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80" w:rsidRDefault="00760F5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安徽科技学院第四届大学生结构设计竞赛</w:t>
      </w:r>
    </w:p>
    <w:p w:rsidR="00BB1280" w:rsidRDefault="00760F5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赛项规程</w:t>
      </w:r>
    </w:p>
    <w:p w:rsidR="00BB1280" w:rsidRDefault="00760F5F">
      <w:pPr>
        <w:ind w:firstLineChars="200" w:firstLine="480"/>
      </w:pPr>
      <w:r>
        <w:rPr>
          <w:rFonts w:hint="eastAsia"/>
        </w:rPr>
        <w:t>为激发我校大学生的创新意识，培养我校大学生的工程创新能力、团队协作能力及分析问题、解决问题的能力，进一步提高人才培养质量，并为参加第十四届全国大学生结构设计竞赛分区赛</w:t>
      </w:r>
      <w:r>
        <w:rPr>
          <w:rFonts w:hint="eastAsia"/>
        </w:rPr>
        <w:t>(</w:t>
      </w:r>
      <w:r>
        <w:rPr>
          <w:rFonts w:hint="eastAsia"/>
        </w:rPr>
        <w:t>安徽</w:t>
      </w:r>
      <w:r>
        <w:rPr>
          <w:rFonts w:hint="eastAsia"/>
        </w:rPr>
        <w:t>)</w:t>
      </w:r>
      <w:r>
        <w:rPr>
          <w:rFonts w:hint="eastAsia"/>
        </w:rPr>
        <w:t>暨</w:t>
      </w:r>
      <w:r>
        <w:rPr>
          <w:rFonts w:hint="eastAsia"/>
        </w:rPr>
        <w:t>2020</w:t>
      </w:r>
      <w:r>
        <w:rPr>
          <w:rFonts w:hint="eastAsia"/>
        </w:rPr>
        <w:t>年安徽省大学生结构设计竞赛选拔参赛选手，经研究，决定举办安徽科技学院第四届大学生结构设计竞赛</w:t>
      </w:r>
      <w:r>
        <w:rPr>
          <w:rFonts w:hint="eastAsia"/>
        </w:rPr>
        <w:t>(</w:t>
      </w:r>
      <w:r>
        <w:rPr>
          <w:rFonts w:hint="eastAsia"/>
        </w:rPr>
        <w:t>以下简称竞赛</w:t>
      </w:r>
      <w:r>
        <w:rPr>
          <w:rFonts w:hint="eastAsia"/>
        </w:rPr>
        <w:t>)</w:t>
      </w:r>
      <w:r>
        <w:rPr>
          <w:rFonts w:hint="eastAsia"/>
        </w:rPr>
        <w:t>。现将有关事项通知如下</w:t>
      </w:r>
      <w:r>
        <w:rPr>
          <w:rFonts w:hint="eastAsia"/>
        </w:rPr>
        <w:t>：</w:t>
      </w:r>
      <w:r>
        <w:rPr>
          <w:rFonts w:hint="eastAsia"/>
        </w:rPr>
        <w:br/>
      </w:r>
      <w:r>
        <w:rPr>
          <w:rFonts w:hint="eastAsia"/>
        </w:rPr>
        <w:t>一、组织领导</w:t>
      </w:r>
      <w:r>
        <w:rPr>
          <w:rFonts w:hint="eastAsia"/>
        </w:rPr>
        <w:t xml:space="preserve"> </w:t>
      </w:r>
    </w:p>
    <w:p w:rsidR="00BB1280" w:rsidRDefault="00760F5F">
      <w:pPr>
        <w:ind w:firstLineChars="200" w:firstLine="480"/>
      </w:pPr>
      <w:r>
        <w:rPr>
          <w:rFonts w:hint="eastAsia"/>
        </w:rPr>
        <w:t>本次竞赛由教务处主办，建筑学院承办。成立领导小组，负责竞赛组织与协调工作。</w:t>
      </w:r>
    </w:p>
    <w:p w:rsidR="00BB1280" w:rsidRDefault="00760F5F">
      <w:pPr>
        <w:ind w:firstLineChars="200" w:firstLine="480"/>
      </w:pPr>
      <w:r>
        <w:rPr>
          <w:rFonts w:hint="eastAsia"/>
        </w:rPr>
        <w:t>领导组组长</w:t>
      </w:r>
      <w:r>
        <w:rPr>
          <w:rFonts w:hint="eastAsia"/>
        </w:rPr>
        <w:t>：</w:t>
      </w:r>
      <w:r>
        <w:rPr>
          <w:rFonts w:hint="eastAsia"/>
        </w:rPr>
        <w:t>俞浩</w:t>
      </w:r>
      <w:r>
        <w:rPr>
          <w:rFonts w:hint="eastAsia"/>
        </w:rPr>
        <w:t>。、</w:t>
      </w:r>
    </w:p>
    <w:p w:rsidR="00BB1280" w:rsidRDefault="00760F5F">
      <w:pPr>
        <w:ind w:firstLineChars="200" w:firstLine="480"/>
      </w:pPr>
      <w:r>
        <w:rPr>
          <w:rFonts w:hint="eastAsia"/>
        </w:rPr>
        <w:t>领导组成员</w:t>
      </w:r>
      <w:r>
        <w:rPr>
          <w:rFonts w:hint="eastAsia"/>
        </w:rPr>
        <w:t>：</w:t>
      </w:r>
      <w:r>
        <w:rPr>
          <w:rFonts w:hint="eastAsia"/>
        </w:rPr>
        <w:t>何永勇</w:t>
      </w:r>
      <w:r>
        <w:rPr>
          <w:rFonts w:hint="eastAsia"/>
        </w:rPr>
        <w:t>、张远兵、傅友福、</w:t>
      </w:r>
      <w:r>
        <w:rPr>
          <w:rFonts w:hint="eastAsia"/>
        </w:rPr>
        <w:t>高青海</w:t>
      </w:r>
      <w:r>
        <w:rPr>
          <w:rFonts w:hint="eastAsia"/>
        </w:rPr>
        <w:t>、吴伟东</w:t>
      </w:r>
    </w:p>
    <w:p w:rsidR="00BB1280" w:rsidRDefault="00760F5F">
      <w:pPr>
        <w:ind w:firstLineChars="200" w:firstLine="480"/>
      </w:pPr>
      <w:r>
        <w:rPr>
          <w:rFonts w:hint="eastAsia"/>
        </w:rPr>
        <w:t>领导组下设竞赛工作组，负责竞赛具体组织实施。办公室挂靠建筑学院</w:t>
      </w:r>
    </w:p>
    <w:p w:rsidR="00BB1280" w:rsidRDefault="00760F5F">
      <w:pPr>
        <w:ind w:firstLineChars="200" w:firstLine="480"/>
      </w:pPr>
      <w:r>
        <w:rPr>
          <w:rFonts w:hint="eastAsia"/>
        </w:rPr>
        <w:t>工作组主任</w:t>
      </w:r>
      <w:r>
        <w:rPr>
          <w:rFonts w:hint="eastAsia"/>
        </w:rPr>
        <w:t>：</w:t>
      </w:r>
      <w:r>
        <w:rPr>
          <w:rFonts w:hint="eastAsia"/>
        </w:rPr>
        <w:t>张远兵</w:t>
      </w:r>
    </w:p>
    <w:p w:rsidR="00BB1280" w:rsidRDefault="00760F5F">
      <w:pPr>
        <w:ind w:firstLineChars="200" w:firstLine="480"/>
      </w:pPr>
      <w:r>
        <w:rPr>
          <w:rFonts w:hint="eastAsia"/>
        </w:rPr>
        <w:t>工作组成员</w:t>
      </w:r>
      <w:r>
        <w:rPr>
          <w:rFonts w:hint="eastAsia"/>
        </w:rPr>
        <w:t>：</w:t>
      </w:r>
      <w:r>
        <w:rPr>
          <w:rFonts w:hint="eastAsia"/>
        </w:rPr>
        <w:t>于敏、肖昕迪、杨瑞敏、韩意、袁玲、马露、徐晓阳、程希莹</w:t>
      </w:r>
      <w:r>
        <w:rPr>
          <w:rFonts w:hint="eastAsia"/>
        </w:rPr>
        <w:t>、</w:t>
      </w:r>
      <w:r>
        <w:rPr>
          <w:rFonts w:hint="eastAsia"/>
        </w:rPr>
        <w:t>叶焕、马暄</w:t>
      </w:r>
      <w:r>
        <w:rPr>
          <w:rFonts w:hint="eastAsia"/>
        </w:rPr>
        <w:t>、</w:t>
      </w:r>
      <w:r>
        <w:rPr>
          <w:rFonts w:hint="eastAsia"/>
        </w:rPr>
        <w:t>耿广汉、宗晓蕾、李新</w:t>
      </w:r>
      <w:bookmarkStart w:id="0" w:name="_GoBack"/>
      <w:bookmarkEnd w:id="0"/>
    </w:p>
    <w:p w:rsidR="00BB1280" w:rsidRDefault="00760F5F">
      <w:pPr>
        <w:numPr>
          <w:ilvl w:val="0"/>
          <w:numId w:val="1"/>
        </w:numPr>
      </w:pPr>
      <w:r>
        <w:rPr>
          <w:rFonts w:hint="eastAsia"/>
        </w:rPr>
        <w:t>参赛对象</w:t>
      </w:r>
      <w:r>
        <w:rPr>
          <w:rFonts w:hint="eastAsia"/>
        </w:rPr>
        <w:t xml:space="preserve"> </w:t>
      </w:r>
    </w:p>
    <w:p w:rsidR="00BB1280" w:rsidRDefault="00760F5F">
      <w:pPr>
        <w:ind w:firstLineChars="200" w:firstLine="480"/>
      </w:pPr>
      <w:r>
        <w:rPr>
          <w:rFonts w:ascii="宋体" w:hAnsi="宋体" w:cs="宋体"/>
        </w:rPr>
        <w:t>我校全日制</w:t>
      </w:r>
      <w:r>
        <w:rPr>
          <w:rFonts w:ascii="宋体" w:hAnsi="宋体" w:cs="宋体" w:hint="eastAsia"/>
        </w:rPr>
        <w:t>在校</w:t>
      </w:r>
      <w:r>
        <w:rPr>
          <w:rFonts w:ascii="宋体" w:hAnsi="宋体" w:cs="宋体"/>
        </w:rPr>
        <w:t>本科生及研究生均可参加</w:t>
      </w:r>
      <w:r>
        <w:rPr>
          <w:rFonts w:hint="eastAsia"/>
        </w:rPr>
        <w:t>(</w:t>
      </w:r>
      <w:r>
        <w:rPr>
          <w:rFonts w:hint="eastAsia"/>
        </w:rPr>
        <w:t>原则上要修完力学相关课程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BB1280" w:rsidRDefault="00760F5F">
      <w:pPr>
        <w:numPr>
          <w:ilvl w:val="0"/>
          <w:numId w:val="1"/>
        </w:numPr>
      </w:pPr>
      <w:r>
        <w:rPr>
          <w:rFonts w:hint="eastAsia"/>
        </w:rPr>
        <w:t>大赛安排</w:t>
      </w:r>
      <w:r>
        <w:rPr>
          <w:rFonts w:hint="eastAsia"/>
        </w:rPr>
        <w:t xml:space="preserve"> </w:t>
      </w:r>
    </w:p>
    <w:p w:rsidR="00BB1280" w:rsidRDefault="00760F5F">
      <w:pPr>
        <w:numPr>
          <w:ilvl w:val="0"/>
          <w:numId w:val="2"/>
        </w:numPr>
      </w:pPr>
      <w:r>
        <w:rPr>
          <w:rFonts w:hint="eastAsia"/>
        </w:rPr>
        <w:t>宣传与报名</w:t>
      </w:r>
    </w:p>
    <w:p w:rsidR="00BB1280" w:rsidRDefault="00760F5F">
      <w:pPr>
        <w:ind w:firstLineChars="200" w:firstLine="480"/>
      </w:pP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号前</w:t>
      </w:r>
      <w:r>
        <w:rPr>
          <w:rFonts w:hint="eastAsia"/>
        </w:rPr>
        <w:t>：</w:t>
      </w:r>
      <w:r>
        <w:rPr>
          <w:rFonts w:hint="eastAsia"/>
        </w:rPr>
        <w:t>宣传动员、报名。报名方式</w:t>
      </w:r>
      <w:r>
        <w:rPr>
          <w:rFonts w:hint="eastAsia"/>
        </w:rPr>
        <w:t>：</w:t>
      </w:r>
      <w:r>
        <w:rPr>
          <w:rFonts w:hint="eastAsia"/>
        </w:rPr>
        <w:t>参赛学生向所在学院团委提交报名表格</w:t>
      </w:r>
      <w:r>
        <w:rPr>
          <w:rFonts w:hint="eastAsia"/>
        </w:rPr>
        <w:t>(</w:t>
      </w:r>
      <w:r>
        <w:rPr>
          <w:rFonts w:hint="eastAsia"/>
        </w:rPr>
        <w:t>见附件</w:t>
      </w:r>
      <w:r>
        <w:rPr>
          <w:rFonts w:hint="eastAsia"/>
        </w:rPr>
        <w:t>1)</w:t>
      </w:r>
      <w:r>
        <w:rPr>
          <w:rFonts w:hint="eastAsia"/>
        </w:rPr>
        <w:t>，各学院团委汇总报名信息后，以学院为单位于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hyperlink r:id="rId7" w:history="1">
        <w:r>
          <w:rPr>
            <w:rStyle w:val="a5"/>
            <w:rFonts w:hint="eastAsia"/>
            <w:color w:val="auto"/>
            <w:u w:val="none"/>
          </w:rPr>
          <w:t>日前将报名表加盖学院团委公章后，发送竞赛专用邮箱</w:t>
        </w:r>
        <w:r>
          <w:rPr>
            <w:rStyle w:val="a5"/>
            <w:rFonts w:hint="eastAsia"/>
            <w:color w:val="auto"/>
            <w:u w:val="none"/>
          </w:rPr>
          <w:t>(akjianzhuxy@163.com)</w:t>
        </w:r>
        <w:r>
          <w:rPr>
            <w:rStyle w:val="a5"/>
            <w:rFonts w:hint="eastAsia"/>
            <w:color w:val="auto"/>
            <w:u w:val="none"/>
          </w:rPr>
          <w:t>，报名后请加入竞赛</w:t>
        </w:r>
        <w:r>
          <w:rPr>
            <w:rStyle w:val="a5"/>
            <w:rFonts w:hint="eastAsia"/>
            <w:color w:val="auto"/>
            <w:u w:val="none"/>
          </w:rPr>
          <w:t>QQ</w:t>
        </w:r>
        <w:r>
          <w:rPr>
            <w:rStyle w:val="a5"/>
            <w:rFonts w:hint="eastAsia"/>
            <w:color w:val="auto"/>
            <w:u w:val="none"/>
          </w:rPr>
          <w:t>群</w:t>
        </w:r>
        <w:r>
          <w:rPr>
            <w:rStyle w:val="a5"/>
            <w:rFonts w:hint="eastAsia"/>
            <w:color w:val="auto"/>
            <w:u w:val="none"/>
          </w:rPr>
          <w:t>813921525</w:t>
        </w:r>
        <w:r>
          <w:rPr>
            <w:rStyle w:val="a5"/>
            <w:rFonts w:hint="eastAsia"/>
            <w:color w:val="auto"/>
            <w:u w:val="none"/>
          </w:rPr>
          <w:t>。后续赛事通知将直接在竞赛群发布。</w:t>
        </w:r>
      </w:hyperlink>
    </w:p>
    <w:p w:rsidR="00BB1280" w:rsidRDefault="00760F5F">
      <w:pPr>
        <w:numPr>
          <w:ilvl w:val="0"/>
          <w:numId w:val="2"/>
        </w:numPr>
      </w:pPr>
      <w:r>
        <w:rPr>
          <w:rFonts w:hint="eastAsia"/>
        </w:rPr>
        <w:t>竞赛时间地点</w:t>
      </w:r>
      <w:r>
        <w:rPr>
          <w:rFonts w:hint="eastAsia"/>
        </w:rPr>
        <w:t xml:space="preserve"> </w:t>
      </w:r>
    </w:p>
    <w:p w:rsidR="00BB1280" w:rsidRDefault="00760F5F">
      <w:pPr>
        <w:ind w:firstLineChars="200" w:firstLine="480"/>
      </w:pPr>
      <w:r>
        <w:rPr>
          <w:rFonts w:hint="eastAsia"/>
        </w:rPr>
        <w:t>竞赛</w:t>
      </w:r>
      <w:r>
        <w:rPr>
          <w:rFonts w:hint="eastAsia"/>
        </w:rPr>
        <w:t>题目见附件</w:t>
      </w:r>
      <w:r>
        <w:rPr>
          <w:rFonts w:hint="eastAsia"/>
        </w:rPr>
        <w:t>2</w:t>
      </w:r>
      <w:r>
        <w:rPr>
          <w:rFonts w:hint="eastAsia"/>
        </w:rPr>
        <w:t>，模型制作时间</w:t>
      </w:r>
      <w:r>
        <w:rPr>
          <w:rFonts w:hint="eastAsia"/>
        </w:rPr>
        <w:t>拟定于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-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，</w:t>
      </w:r>
      <w:r>
        <w:rPr>
          <w:rFonts w:hint="eastAsia"/>
        </w:rPr>
        <w:t>由各组参赛同学在各自指导老师的指导下自行完成</w:t>
      </w:r>
      <w:r>
        <w:rPr>
          <w:rFonts w:hint="eastAsia"/>
        </w:rPr>
        <w:t>，</w:t>
      </w:r>
      <w:r>
        <w:rPr>
          <w:rFonts w:hint="eastAsia"/>
        </w:rPr>
        <w:t>模型加载时间</w:t>
      </w:r>
      <w:r>
        <w:rPr>
          <w:rFonts w:hint="eastAsia"/>
        </w:rPr>
        <w:t>于</w:t>
      </w:r>
      <w:r>
        <w:rPr>
          <w:rFonts w:hint="eastAsia"/>
        </w:rPr>
        <w:t>20</w:t>
      </w:r>
      <w:r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-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6</w:t>
      </w:r>
      <w:r>
        <w:rPr>
          <w:rFonts w:hint="eastAsia"/>
        </w:rPr>
        <w:t>日龙湖校区举行。（根据疫情防控情况最终确定）</w:t>
      </w:r>
    </w:p>
    <w:p w:rsidR="00BB1280" w:rsidRDefault="00760F5F">
      <w:pPr>
        <w:numPr>
          <w:ilvl w:val="0"/>
          <w:numId w:val="2"/>
        </w:numPr>
      </w:pPr>
      <w:r>
        <w:rPr>
          <w:rFonts w:hint="eastAsia"/>
        </w:rPr>
        <w:t>竞赛奖励</w:t>
      </w:r>
      <w:r>
        <w:rPr>
          <w:rFonts w:hint="eastAsia"/>
        </w:rPr>
        <w:t xml:space="preserve"> </w:t>
      </w:r>
    </w:p>
    <w:p w:rsidR="00BB1280" w:rsidRDefault="00760F5F">
      <w:pPr>
        <w:ind w:firstLineChars="200" w:firstLine="480"/>
      </w:pPr>
      <w:r>
        <w:rPr>
          <w:rFonts w:hint="eastAsia"/>
        </w:rPr>
        <w:t>竞赛将评出一等奖、二等奖、三等奖若干，根据竞赛报名情况按照比例确定，颁发获奖证书</w:t>
      </w:r>
      <w:r>
        <w:rPr>
          <w:rFonts w:hint="eastAsia"/>
        </w:rPr>
        <w:t>；</w:t>
      </w:r>
      <w:r>
        <w:rPr>
          <w:rFonts w:hint="eastAsia"/>
        </w:rPr>
        <w:t>获奖者可直接进行创新学分认定。同时由竞赛工作组进行复赛选拔，择优挑选</w:t>
      </w:r>
      <w:r>
        <w:rPr>
          <w:rFonts w:hint="eastAsia"/>
        </w:rPr>
        <w:t>3-6</w:t>
      </w:r>
      <w:r>
        <w:rPr>
          <w:rFonts w:hint="eastAsia"/>
        </w:rPr>
        <w:t>名同学组成代表队参加省级比赛。</w:t>
      </w:r>
    </w:p>
    <w:p w:rsidR="00BB1280" w:rsidRDefault="00760F5F">
      <w:pPr>
        <w:numPr>
          <w:ilvl w:val="0"/>
          <w:numId w:val="1"/>
        </w:numPr>
      </w:pPr>
      <w:r>
        <w:rPr>
          <w:rFonts w:hint="eastAsia"/>
        </w:rPr>
        <w:t>竞赛须知</w:t>
      </w:r>
      <w:r>
        <w:rPr>
          <w:rFonts w:hint="eastAsia"/>
        </w:rPr>
        <w:t xml:space="preserve"> </w:t>
      </w:r>
    </w:p>
    <w:p w:rsidR="00BB1280" w:rsidRDefault="00760F5F">
      <w:pPr>
        <w:numPr>
          <w:ilvl w:val="0"/>
          <w:numId w:val="3"/>
        </w:numPr>
      </w:pPr>
      <w:r>
        <w:rPr>
          <w:rFonts w:hint="eastAsia"/>
        </w:rPr>
        <w:t>希望各相关学院广泛宣传，积极动员，并组织好此次的竞赛的报名工作。</w:t>
      </w:r>
    </w:p>
    <w:p w:rsidR="00BB1280" w:rsidRDefault="00760F5F">
      <w:pPr>
        <w:numPr>
          <w:ilvl w:val="0"/>
          <w:numId w:val="3"/>
        </w:numPr>
      </w:pPr>
      <w:r>
        <w:rPr>
          <w:rFonts w:hint="eastAsia"/>
        </w:rPr>
        <w:t>赛事承办单位要认真组织，做好竞赛指导及相关工作。</w:t>
      </w:r>
    </w:p>
    <w:p w:rsidR="00BB1280" w:rsidRDefault="00760F5F">
      <w:pPr>
        <w:numPr>
          <w:ilvl w:val="0"/>
          <w:numId w:val="3"/>
        </w:numPr>
      </w:pPr>
      <w:r>
        <w:rPr>
          <w:rFonts w:hint="eastAsia"/>
        </w:rPr>
        <w:t>相关职能部门积极做好服务和协调工作，确保本次比赛顺利进行。</w:t>
      </w:r>
    </w:p>
    <w:p w:rsidR="00BB1280" w:rsidRDefault="00BB1280"/>
    <w:p w:rsidR="00BB1280" w:rsidRDefault="00760F5F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BB1280" w:rsidRDefault="00BB1280"/>
    <w:p w:rsidR="00BB1280" w:rsidRDefault="00760F5F">
      <w:pPr>
        <w:jc w:val="center"/>
        <w:rPr>
          <w:sz w:val="30"/>
          <w:szCs w:val="30"/>
        </w:rPr>
      </w:pPr>
      <w:r>
        <w:rPr>
          <w:sz w:val="30"/>
          <w:szCs w:val="30"/>
        </w:rPr>
        <w:t>安徽</w:t>
      </w:r>
      <w:r>
        <w:rPr>
          <w:rFonts w:hint="eastAsia"/>
          <w:sz w:val="30"/>
          <w:szCs w:val="30"/>
        </w:rPr>
        <w:t>科技学院</w:t>
      </w:r>
      <w:r>
        <w:rPr>
          <w:sz w:val="30"/>
          <w:szCs w:val="30"/>
        </w:rPr>
        <w:t>第四届大学生结构设计竞赛</w:t>
      </w:r>
    </w:p>
    <w:p w:rsidR="00BB1280" w:rsidRDefault="00BB1280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6"/>
        <w:gridCol w:w="1252"/>
        <w:gridCol w:w="1640"/>
        <w:gridCol w:w="1640"/>
        <w:gridCol w:w="1640"/>
      </w:tblGrid>
      <w:tr w:rsidR="00BB1280">
        <w:trPr>
          <w:trHeight w:val="377"/>
        </w:trPr>
        <w:tc>
          <w:tcPr>
            <w:tcW w:w="2026" w:type="dxa"/>
          </w:tcPr>
          <w:p w:rsidR="00BB1280" w:rsidRDefault="00760F5F">
            <w:r>
              <w:rPr>
                <w:rFonts w:hint="eastAsia"/>
              </w:rPr>
              <w:t>参赛学院</w:t>
            </w:r>
          </w:p>
        </w:tc>
        <w:tc>
          <w:tcPr>
            <w:tcW w:w="6172" w:type="dxa"/>
            <w:gridSpan w:val="4"/>
          </w:tcPr>
          <w:p w:rsidR="00BB1280" w:rsidRDefault="00BB1280"/>
        </w:tc>
      </w:tr>
      <w:tr w:rsidR="00BB1280">
        <w:trPr>
          <w:trHeight w:val="377"/>
        </w:trPr>
        <w:tc>
          <w:tcPr>
            <w:tcW w:w="2026" w:type="dxa"/>
          </w:tcPr>
          <w:p w:rsidR="00BB1280" w:rsidRDefault="00760F5F">
            <w:r>
              <w:rPr>
                <w:rFonts w:hint="eastAsia"/>
              </w:rPr>
              <w:t>人员信息</w:t>
            </w:r>
          </w:p>
        </w:tc>
        <w:tc>
          <w:tcPr>
            <w:tcW w:w="1252" w:type="dxa"/>
          </w:tcPr>
          <w:p w:rsidR="00BB1280" w:rsidRDefault="00760F5F">
            <w:r>
              <w:rPr>
                <w:rFonts w:hint="eastAsia"/>
              </w:rPr>
              <w:t>姓名</w:t>
            </w:r>
          </w:p>
        </w:tc>
        <w:tc>
          <w:tcPr>
            <w:tcW w:w="1640" w:type="dxa"/>
          </w:tcPr>
          <w:p w:rsidR="00BB1280" w:rsidRDefault="00760F5F">
            <w:r>
              <w:rPr>
                <w:rFonts w:hint="eastAsia"/>
              </w:rPr>
              <w:t>性别</w:t>
            </w:r>
          </w:p>
        </w:tc>
        <w:tc>
          <w:tcPr>
            <w:tcW w:w="1640" w:type="dxa"/>
          </w:tcPr>
          <w:p w:rsidR="00BB1280" w:rsidRDefault="00760F5F">
            <w:r>
              <w:rPr>
                <w:rFonts w:hint="eastAsia"/>
              </w:rPr>
              <w:t>学号</w:t>
            </w:r>
          </w:p>
        </w:tc>
        <w:tc>
          <w:tcPr>
            <w:tcW w:w="1640" w:type="dxa"/>
          </w:tcPr>
          <w:p w:rsidR="00BB1280" w:rsidRDefault="00760F5F">
            <w:r>
              <w:rPr>
                <w:rFonts w:hint="eastAsia"/>
              </w:rPr>
              <w:t>邮箱</w:t>
            </w:r>
          </w:p>
        </w:tc>
      </w:tr>
      <w:tr w:rsidR="00BB1280">
        <w:trPr>
          <w:trHeight w:val="377"/>
        </w:trPr>
        <w:tc>
          <w:tcPr>
            <w:tcW w:w="2026" w:type="dxa"/>
            <w:vMerge w:val="restart"/>
          </w:tcPr>
          <w:p w:rsidR="00BB1280" w:rsidRDefault="00760F5F">
            <w:r>
              <w:rPr>
                <w:rFonts w:hint="eastAsia"/>
              </w:rPr>
              <w:t>参赛小组</w:t>
            </w:r>
          </w:p>
        </w:tc>
        <w:tc>
          <w:tcPr>
            <w:tcW w:w="1252" w:type="dxa"/>
          </w:tcPr>
          <w:p w:rsidR="00BB1280" w:rsidRDefault="00BB1280"/>
        </w:tc>
        <w:tc>
          <w:tcPr>
            <w:tcW w:w="1640" w:type="dxa"/>
          </w:tcPr>
          <w:p w:rsidR="00BB1280" w:rsidRDefault="00BB1280"/>
        </w:tc>
        <w:tc>
          <w:tcPr>
            <w:tcW w:w="1640" w:type="dxa"/>
          </w:tcPr>
          <w:p w:rsidR="00BB1280" w:rsidRDefault="00BB1280"/>
        </w:tc>
        <w:tc>
          <w:tcPr>
            <w:tcW w:w="1640" w:type="dxa"/>
          </w:tcPr>
          <w:p w:rsidR="00BB1280" w:rsidRDefault="00BB1280"/>
        </w:tc>
      </w:tr>
      <w:tr w:rsidR="00BB1280">
        <w:trPr>
          <w:trHeight w:val="377"/>
        </w:trPr>
        <w:tc>
          <w:tcPr>
            <w:tcW w:w="2026" w:type="dxa"/>
            <w:vMerge/>
          </w:tcPr>
          <w:p w:rsidR="00BB1280" w:rsidRDefault="00BB1280"/>
        </w:tc>
        <w:tc>
          <w:tcPr>
            <w:tcW w:w="1252" w:type="dxa"/>
          </w:tcPr>
          <w:p w:rsidR="00BB1280" w:rsidRDefault="00BB1280"/>
        </w:tc>
        <w:tc>
          <w:tcPr>
            <w:tcW w:w="1640" w:type="dxa"/>
          </w:tcPr>
          <w:p w:rsidR="00BB1280" w:rsidRDefault="00BB1280"/>
        </w:tc>
        <w:tc>
          <w:tcPr>
            <w:tcW w:w="1640" w:type="dxa"/>
          </w:tcPr>
          <w:p w:rsidR="00BB1280" w:rsidRDefault="00BB1280"/>
        </w:tc>
        <w:tc>
          <w:tcPr>
            <w:tcW w:w="1640" w:type="dxa"/>
          </w:tcPr>
          <w:p w:rsidR="00BB1280" w:rsidRDefault="00BB1280"/>
        </w:tc>
      </w:tr>
      <w:tr w:rsidR="00BB1280">
        <w:trPr>
          <w:trHeight w:val="377"/>
        </w:trPr>
        <w:tc>
          <w:tcPr>
            <w:tcW w:w="2026" w:type="dxa"/>
            <w:vMerge/>
          </w:tcPr>
          <w:p w:rsidR="00BB1280" w:rsidRDefault="00BB1280"/>
        </w:tc>
        <w:tc>
          <w:tcPr>
            <w:tcW w:w="1252" w:type="dxa"/>
          </w:tcPr>
          <w:p w:rsidR="00BB1280" w:rsidRDefault="00BB1280"/>
        </w:tc>
        <w:tc>
          <w:tcPr>
            <w:tcW w:w="1640" w:type="dxa"/>
          </w:tcPr>
          <w:p w:rsidR="00BB1280" w:rsidRDefault="00BB1280"/>
        </w:tc>
        <w:tc>
          <w:tcPr>
            <w:tcW w:w="1640" w:type="dxa"/>
          </w:tcPr>
          <w:p w:rsidR="00BB1280" w:rsidRDefault="00BB1280"/>
        </w:tc>
        <w:tc>
          <w:tcPr>
            <w:tcW w:w="1640" w:type="dxa"/>
          </w:tcPr>
          <w:p w:rsidR="00BB1280" w:rsidRDefault="00BB1280"/>
        </w:tc>
      </w:tr>
      <w:tr w:rsidR="00BB1280">
        <w:trPr>
          <w:trHeight w:val="377"/>
        </w:trPr>
        <w:tc>
          <w:tcPr>
            <w:tcW w:w="2026" w:type="dxa"/>
          </w:tcPr>
          <w:p w:rsidR="00BB1280" w:rsidRDefault="00760F5F">
            <w:r>
              <w:rPr>
                <w:rFonts w:hint="eastAsia"/>
              </w:rPr>
              <w:t>指导老师</w:t>
            </w:r>
          </w:p>
        </w:tc>
        <w:tc>
          <w:tcPr>
            <w:tcW w:w="6172" w:type="dxa"/>
            <w:gridSpan w:val="4"/>
          </w:tcPr>
          <w:p w:rsidR="00BB1280" w:rsidRDefault="00BB1280"/>
        </w:tc>
      </w:tr>
      <w:tr w:rsidR="00BB1280">
        <w:trPr>
          <w:trHeight w:val="377"/>
        </w:trPr>
        <w:tc>
          <w:tcPr>
            <w:tcW w:w="2026" w:type="dxa"/>
          </w:tcPr>
          <w:p w:rsidR="00BB1280" w:rsidRDefault="00760F5F">
            <w:r>
              <w:rPr>
                <w:rFonts w:hint="eastAsia"/>
              </w:rPr>
              <w:t>联系人姓名</w:t>
            </w:r>
          </w:p>
        </w:tc>
        <w:tc>
          <w:tcPr>
            <w:tcW w:w="1252" w:type="dxa"/>
          </w:tcPr>
          <w:p w:rsidR="00BB1280" w:rsidRDefault="00BB1280"/>
        </w:tc>
        <w:tc>
          <w:tcPr>
            <w:tcW w:w="1640" w:type="dxa"/>
          </w:tcPr>
          <w:p w:rsidR="00BB1280" w:rsidRDefault="00760F5F">
            <w:r>
              <w:rPr>
                <w:rFonts w:hint="eastAsia"/>
              </w:rPr>
              <w:t>电话</w:t>
            </w:r>
          </w:p>
        </w:tc>
        <w:tc>
          <w:tcPr>
            <w:tcW w:w="3280" w:type="dxa"/>
            <w:gridSpan w:val="2"/>
          </w:tcPr>
          <w:p w:rsidR="00BB1280" w:rsidRDefault="00BB1280"/>
        </w:tc>
      </w:tr>
      <w:tr w:rsidR="00BB1280">
        <w:trPr>
          <w:trHeight w:val="389"/>
        </w:trPr>
        <w:tc>
          <w:tcPr>
            <w:tcW w:w="2026" w:type="dxa"/>
          </w:tcPr>
          <w:p w:rsidR="00BB1280" w:rsidRDefault="00760F5F">
            <w:r>
              <w:rPr>
                <w:rFonts w:hint="eastAsia"/>
              </w:rPr>
              <w:t>邮箱</w:t>
            </w:r>
          </w:p>
        </w:tc>
        <w:tc>
          <w:tcPr>
            <w:tcW w:w="6172" w:type="dxa"/>
            <w:gridSpan w:val="4"/>
          </w:tcPr>
          <w:p w:rsidR="00BB1280" w:rsidRDefault="00BB1280"/>
        </w:tc>
      </w:tr>
    </w:tbl>
    <w:p w:rsidR="00BB1280" w:rsidRDefault="00BB1280"/>
    <w:p w:rsidR="00BB1280" w:rsidRDefault="00760F5F">
      <w:pPr>
        <w:spacing w:line="360" w:lineRule="auto"/>
        <w:rPr>
          <w:rFonts w:cs="Times New Roman"/>
        </w:rPr>
      </w:pPr>
      <w:r>
        <w:rPr>
          <w:rFonts w:cs="Times New Roman"/>
        </w:rPr>
        <w:t>备注</w:t>
      </w:r>
      <w:r>
        <w:rPr>
          <w:rFonts w:cs="Times New Roman"/>
        </w:rPr>
        <w:t>:</w:t>
      </w:r>
      <w:r>
        <w:rPr>
          <w:rFonts w:cs="Times New Roman"/>
        </w:rPr>
        <w:t>指导老师</w:t>
      </w:r>
      <w:r>
        <w:rPr>
          <w:rFonts w:cs="Times New Roman" w:hint="eastAsia"/>
        </w:rPr>
        <w:t>填一位即可。</w:t>
      </w:r>
      <w:r>
        <w:rPr>
          <w:rFonts w:cs="Times New Roman"/>
        </w:rPr>
        <w:t>上述报名回执表格请于</w:t>
      </w:r>
      <w:r>
        <w:rPr>
          <w:rFonts w:cs="Times New Roman"/>
        </w:rPr>
        <w:t>12</w:t>
      </w:r>
      <w:r>
        <w:rPr>
          <w:rFonts w:cs="Times New Roman"/>
        </w:rPr>
        <w:t>月</w:t>
      </w:r>
      <w:r>
        <w:rPr>
          <w:rFonts w:cs="Times New Roman" w:hint="eastAsia"/>
        </w:rPr>
        <w:t>10</w:t>
      </w:r>
      <w:r>
        <w:rPr>
          <w:rFonts w:cs="Times New Roman"/>
        </w:rPr>
        <w:t>日之前发送电子版至下述邮箱。纸质版报名表可等开学后一周送至竞赛办公室。</w:t>
      </w:r>
    </w:p>
    <w:p w:rsidR="00BB1280" w:rsidRDefault="00760F5F">
      <w:pPr>
        <w:spacing w:line="360" w:lineRule="auto"/>
        <w:rPr>
          <w:rFonts w:cs="Times New Roman"/>
        </w:rPr>
      </w:pPr>
      <w:r>
        <w:rPr>
          <w:rFonts w:cs="Times New Roman"/>
        </w:rPr>
        <w:t>地址</w:t>
      </w:r>
      <w:r>
        <w:rPr>
          <w:rFonts w:cs="Times New Roman"/>
        </w:rPr>
        <w:t>:</w:t>
      </w:r>
      <w:r>
        <w:rPr>
          <w:rFonts w:cs="Times New Roman"/>
        </w:rPr>
        <w:t>安徽科技学院建筑</w:t>
      </w:r>
      <w:proofErr w:type="gramStart"/>
      <w:r>
        <w:rPr>
          <w:rFonts w:cs="Times New Roman"/>
        </w:rPr>
        <w:t>学院龙</w:t>
      </w:r>
      <w:proofErr w:type="gramEnd"/>
      <w:r>
        <w:rPr>
          <w:rFonts w:cs="Times New Roman"/>
        </w:rPr>
        <w:t>湖校区西辅楼</w:t>
      </w:r>
      <w:r>
        <w:rPr>
          <w:rFonts w:cs="Times New Roman"/>
        </w:rPr>
        <w:t>203</w:t>
      </w:r>
      <w:r>
        <w:rPr>
          <w:rFonts w:cs="Times New Roman"/>
        </w:rPr>
        <w:t>室</w:t>
      </w:r>
    </w:p>
    <w:p w:rsidR="00BB1280" w:rsidRDefault="00760F5F">
      <w:pPr>
        <w:spacing w:line="360" w:lineRule="auto"/>
        <w:rPr>
          <w:rFonts w:cs="Times New Roman"/>
        </w:rPr>
      </w:pPr>
      <w:r>
        <w:rPr>
          <w:rFonts w:cs="Times New Roman"/>
        </w:rPr>
        <w:t>邮箱</w:t>
      </w:r>
      <w:r>
        <w:rPr>
          <w:rFonts w:cs="Times New Roman"/>
        </w:rPr>
        <w:t xml:space="preserve">: </w:t>
      </w:r>
      <w:proofErr w:type="spellStart"/>
      <w:proofErr w:type="gramStart"/>
      <w:r>
        <w:rPr>
          <w:rFonts w:cs="Times New Roman"/>
          <w:color w:val="333333"/>
          <w:shd w:val="clear" w:color="auto" w:fill="FFFFFF"/>
        </w:rPr>
        <w:t>akjianzhuxy</w:t>
      </w:r>
      <w:proofErr w:type="spellEnd"/>
      <w:proofErr w:type="gramEnd"/>
      <w:r>
        <w:rPr>
          <w:rFonts w:cs="Times New Roman"/>
        </w:rPr>
        <w:t>@ 163.com</w:t>
      </w:r>
    </w:p>
    <w:p w:rsidR="00BB1280" w:rsidRDefault="00760F5F">
      <w:pPr>
        <w:spacing w:line="360" w:lineRule="auto"/>
        <w:rPr>
          <w:rFonts w:cs="Times New Roman"/>
        </w:rPr>
      </w:pPr>
      <w:r>
        <w:rPr>
          <w:rFonts w:cs="Times New Roman"/>
        </w:rPr>
        <w:t>报名联系人</w:t>
      </w:r>
      <w:r>
        <w:rPr>
          <w:rFonts w:cs="Times New Roman" w:hint="eastAsia"/>
        </w:rPr>
        <w:t>：</w:t>
      </w:r>
      <w:r>
        <w:rPr>
          <w:rFonts w:cs="Times New Roman"/>
        </w:rPr>
        <w:t>程希莹</w:t>
      </w:r>
      <w:r>
        <w:rPr>
          <w:rFonts w:cs="Times New Roman"/>
        </w:rPr>
        <w:t xml:space="preserve"> </w:t>
      </w:r>
      <w:r>
        <w:rPr>
          <w:rFonts w:cs="Times New Roman"/>
        </w:rPr>
        <w:t>15755914468</w:t>
      </w:r>
      <w:r>
        <w:rPr>
          <w:rFonts w:cs="Times New Roman"/>
        </w:rPr>
        <w:t xml:space="preserve"> (</w:t>
      </w:r>
      <w:r>
        <w:rPr>
          <w:rFonts w:cs="Times New Roman"/>
        </w:rPr>
        <w:t>手机</w:t>
      </w:r>
      <w:r>
        <w:rPr>
          <w:rFonts w:cs="Times New Roman"/>
        </w:rPr>
        <w:t>)</w:t>
      </w:r>
    </w:p>
    <w:p w:rsidR="00BB1280" w:rsidRDefault="00760F5F">
      <w:pPr>
        <w:spacing w:line="360" w:lineRule="auto"/>
        <w:ind w:firstLineChars="600" w:firstLine="1440"/>
        <w:rPr>
          <w:rFonts w:cs="Times New Roman"/>
        </w:rPr>
      </w:pPr>
      <w:r>
        <w:rPr>
          <w:rFonts w:cs="Times New Roman"/>
        </w:rPr>
        <w:t>徐晓阳</w:t>
      </w:r>
      <w:r>
        <w:rPr>
          <w:rFonts w:cs="Times New Roman"/>
        </w:rPr>
        <w:t xml:space="preserve"> 15905522918 (</w:t>
      </w:r>
      <w:r>
        <w:rPr>
          <w:rFonts w:cs="Times New Roman"/>
        </w:rPr>
        <w:t>手机</w:t>
      </w:r>
      <w:r>
        <w:rPr>
          <w:rFonts w:cs="Times New Roman"/>
        </w:rPr>
        <w:t>)</w:t>
      </w:r>
    </w:p>
    <w:p w:rsidR="00BB1280" w:rsidRDefault="00760F5F">
      <w:r>
        <w:rPr>
          <w:rFonts w:hint="eastAsia"/>
        </w:rPr>
        <w:t>竞赛通知群：</w:t>
      </w:r>
      <w:r>
        <w:rPr>
          <w:rFonts w:hint="eastAsia"/>
        </w:rPr>
        <w:t>813921525</w:t>
      </w:r>
    </w:p>
    <w:p w:rsidR="00BB1280" w:rsidRDefault="00760F5F">
      <w:pPr>
        <w:spacing w:line="240" w:lineRule="auto"/>
      </w:pPr>
      <w:r>
        <w:rPr>
          <w:noProof/>
        </w:rPr>
        <w:drawing>
          <wp:inline distT="0" distB="0" distL="114300" distR="114300">
            <wp:extent cx="2752725" cy="2096770"/>
            <wp:effectExtent l="0" t="0" r="0" b="17780"/>
            <wp:docPr id="1" name="图片 1" descr="2020第四届安科结构设计竞赛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第四届安科结构设计竞赛群群聊二维码"/>
                    <pic:cNvPicPr>
                      <a:picLocks noChangeAspect="1"/>
                    </pic:cNvPicPr>
                  </pic:nvPicPr>
                  <pic:blipFill>
                    <a:blip r:embed="rId8"/>
                    <a:srcRect b="27467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80" w:rsidRDefault="00BB1280"/>
    <w:p w:rsidR="00BB1280" w:rsidRDefault="00BB1280">
      <w:pPr>
        <w:jc w:val="center"/>
        <w:rPr>
          <w:rFonts w:eastAsia="方正小标宋简体"/>
          <w:sz w:val="36"/>
          <w:szCs w:val="36"/>
        </w:rPr>
      </w:pPr>
    </w:p>
    <w:p w:rsidR="00BB1280" w:rsidRDefault="00BB1280">
      <w:pPr>
        <w:jc w:val="center"/>
        <w:rPr>
          <w:rFonts w:eastAsia="方正小标宋简体"/>
          <w:sz w:val="36"/>
          <w:szCs w:val="36"/>
        </w:rPr>
      </w:pPr>
    </w:p>
    <w:p w:rsidR="00BB1280" w:rsidRDefault="00BB1280">
      <w:pPr>
        <w:jc w:val="center"/>
        <w:rPr>
          <w:rFonts w:eastAsia="方正小标宋简体"/>
          <w:sz w:val="36"/>
          <w:szCs w:val="36"/>
        </w:rPr>
      </w:pPr>
    </w:p>
    <w:p w:rsidR="00BB1280" w:rsidRDefault="00BB1280">
      <w:pPr>
        <w:rPr>
          <w:rFonts w:eastAsia="方正小标宋简体"/>
          <w:sz w:val="36"/>
          <w:szCs w:val="36"/>
        </w:rPr>
      </w:pPr>
    </w:p>
    <w:p w:rsidR="00BB1280" w:rsidRDefault="00760F5F">
      <w:pPr>
        <w:rPr>
          <w:rFonts w:cs="Times New Roman"/>
          <w:b/>
          <w:sz w:val="30"/>
          <w:szCs w:val="30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BB1280" w:rsidRDefault="00760F5F">
      <w:pPr>
        <w:spacing w:line="30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桥梁结构模型设计与制作</w:t>
      </w:r>
    </w:p>
    <w:p w:rsidR="00BB1280" w:rsidRDefault="00760F5F">
      <w:pPr>
        <w:spacing w:line="300" w:lineRule="auto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>模型要求</w:t>
      </w:r>
    </w:p>
    <w:p w:rsidR="00BB1280" w:rsidRDefault="00760F5F">
      <w:pPr>
        <w:spacing w:line="300" w:lineRule="auto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>要求设计制作一座桥梁，承受分散作用的竖向集中</w:t>
      </w:r>
      <w:r>
        <w:rPr>
          <w:rFonts w:cs="Times New Roman" w:hint="eastAsia"/>
        </w:rPr>
        <w:t>静载</w:t>
      </w:r>
      <w:r>
        <w:rPr>
          <w:rFonts w:cs="Times New Roman"/>
        </w:rPr>
        <w:t>。在确保模型安全的前提下，需要对模型的变形进行控制。</w:t>
      </w:r>
      <w:r>
        <w:rPr>
          <w:rFonts w:cs="Times New Roman" w:hint="eastAsia"/>
        </w:rPr>
        <w:t>模型材料只能选择</w:t>
      </w:r>
      <w:r>
        <w:rPr>
          <w:rFonts w:cs="Times New Roman" w:hint="eastAsia"/>
        </w:rPr>
        <w:t>A4</w:t>
      </w:r>
      <w:r>
        <w:rPr>
          <w:rFonts w:cs="Times New Roman" w:hint="eastAsia"/>
        </w:rPr>
        <w:t>纸进行制作，连接材料只能用固体胶棒，不得在结构中出现其他材料。</w:t>
      </w:r>
    </w:p>
    <w:p w:rsidR="00BB1280" w:rsidRDefault="00760F5F">
      <w:pPr>
        <w:spacing w:line="300" w:lineRule="auto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>模型的边界条件</w:t>
      </w:r>
    </w:p>
    <w:p w:rsidR="00BB1280" w:rsidRDefault="00760F5F">
      <w:pPr>
        <w:spacing w:line="300" w:lineRule="auto"/>
        <w:ind w:firstLine="420"/>
        <w:rPr>
          <w:rFonts w:cs="Times New Roman"/>
        </w:rPr>
      </w:pPr>
      <w:r>
        <w:rPr>
          <w:rFonts w:cs="Times New Roman"/>
        </w:rPr>
        <w:t>桥梁模型的空间规格长度为</w:t>
      </w:r>
      <w:r>
        <w:rPr>
          <w:rFonts w:cs="Times New Roman"/>
        </w:rPr>
        <w:t>500 mm</w:t>
      </w:r>
      <w:r>
        <w:rPr>
          <w:rFonts w:cs="Times New Roman"/>
        </w:rPr>
        <w:t>以</w:t>
      </w:r>
      <w:r>
        <w:rPr>
          <w:rFonts w:cs="Times New Roman" w:hint="eastAsia"/>
        </w:rPr>
        <w:t>外</w:t>
      </w:r>
      <w:r>
        <w:rPr>
          <w:rFonts w:cs="Times New Roman"/>
        </w:rPr>
        <w:t>，宽度</w:t>
      </w:r>
      <w:r>
        <w:rPr>
          <w:rFonts w:cs="Times New Roman" w:hint="eastAsia"/>
        </w:rPr>
        <w:t>为</w:t>
      </w:r>
      <w:r>
        <w:rPr>
          <w:rFonts w:cs="Times New Roman"/>
        </w:rPr>
        <w:t>250 mm</w:t>
      </w:r>
      <w:r>
        <w:rPr>
          <w:rFonts w:cs="Times New Roman"/>
        </w:rPr>
        <w:t>以内，</w:t>
      </w:r>
      <w:r>
        <w:rPr>
          <w:rFonts w:cs="Times New Roman" w:hint="eastAsia"/>
        </w:rPr>
        <w:t>桥面系底面距支座</w:t>
      </w:r>
      <w:r>
        <w:rPr>
          <w:rFonts w:cs="Times New Roman"/>
        </w:rPr>
        <w:t>高度</w:t>
      </w:r>
      <w:r>
        <w:rPr>
          <w:rFonts w:cs="Times New Roman"/>
        </w:rPr>
        <w:t>1</w:t>
      </w:r>
      <w:r>
        <w:rPr>
          <w:rFonts w:cs="Times New Roman" w:hint="eastAsia"/>
        </w:rPr>
        <w:t>0</w:t>
      </w:r>
      <w:r>
        <w:rPr>
          <w:rFonts w:cs="Times New Roman"/>
        </w:rPr>
        <w:t>0 mm</w:t>
      </w:r>
      <w:r>
        <w:rPr>
          <w:rFonts w:cs="Times New Roman"/>
        </w:rPr>
        <w:t>以</w:t>
      </w:r>
      <w:r>
        <w:rPr>
          <w:rFonts w:cs="Times New Roman" w:hint="eastAsia"/>
        </w:rPr>
        <w:t>上</w:t>
      </w:r>
      <w:r>
        <w:rPr>
          <w:rFonts w:cs="Times New Roman"/>
        </w:rPr>
        <w:t>，允许误差</w:t>
      </w:r>
      <w:r>
        <w:rPr>
          <w:rFonts w:cs="Times New Roman"/>
        </w:rPr>
        <w:t>10 mm</w:t>
      </w:r>
      <w:r>
        <w:rPr>
          <w:rFonts w:cs="Times New Roman"/>
        </w:rPr>
        <w:t>内。桥梁模型的桥面系宽度</w:t>
      </w:r>
      <w:r>
        <w:rPr>
          <w:rFonts w:cs="Times New Roman"/>
        </w:rPr>
        <w:t>40 mm</w:t>
      </w:r>
      <w:r>
        <w:rPr>
          <w:rFonts w:cs="Times New Roman"/>
        </w:rPr>
        <w:t>，只允许设置两组支座。</w:t>
      </w:r>
    </w:p>
    <w:p w:rsidR="00BB1280" w:rsidRDefault="00760F5F">
      <w:pPr>
        <w:spacing w:line="300" w:lineRule="auto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>
            <wp:extent cx="3501390" cy="1969135"/>
            <wp:effectExtent l="0" t="0" r="3810" b="12065"/>
            <wp:docPr id="3" name="图片 2" descr="C:\Users\ml\Desktop\俯视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ml\Desktop\俯视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1267" cy="196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280" w:rsidRDefault="00760F5F">
      <w:pPr>
        <w:spacing w:line="30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图</w:t>
      </w:r>
      <w:r>
        <w:rPr>
          <w:rFonts w:cs="Times New Roman"/>
          <w:b/>
        </w:rPr>
        <w:t xml:space="preserve">1 </w:t>
      </w:r>
      <w:r>
        <w:rPr>
          <w:rFonts w:cs="Times New Roman"/>
          <w:b/>
        </w:rPr>
        <w:t>桥梁模型平面图（单位：</w:t>
      </w:r>
      <w:r>
        <w:rPr>
          <w:rFonts w:cs="Times New Roman"/>
          <w:b/>
        </w:rPr>
        <w:t>mm</w:t>
      </w:r>
      <w:r>
        <w:rPr>
          <w:rFonts w:cs="Times New Roman"/>
          <w:b/>
        </w:rPr>
        <w:t>）</w:t>
      </w:r>
    </w:p>
    <w:p w:rsidR="00BB1280" w:rsidRDefault="00760F5F">
      <w:pPr>
        <w:spacing w:line="300" w:lineRule="auto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>加载装置</w:t>
      </w:r>
    </w:p>
    <w:p w:rsidR="00BB1280" w:rsidRDefault="00760F5F">
      <w:pPr>
        <w:pStyle w:val="a6"/>
        <w:spacing w:line="300" w:lineRule="auto"/>
        <w:ind w:left="420" w:firstLineChars="0" w:firstLine="0"/>
        <w:rPr>
          <w:rFonts w:cs="Times New Roman"/>
        </w:rPr>
      </w:pPr>
      <w:r>
        <w:rPr>
          <w:rFonts w:cs="Times New Roman"/>
        </w:rPr>
        <w:t>预安装完成后，进行几何外观尺寸检测和加载点位置检查。</w:t>
      </w:r>
    </w:p>
    <w:p w:rsidR="00BB1280" w:rsidRDefault="00760F5F">
      <w:pPr>
        <w:pStyle w:val="a6"/>
        <w:spacing w:line="300" w:lineRule="auto"/>
        <w:ind w:left="420" w:firstLineChars="0" w:firstLine="0"/>
        <w:rPr>
          <w:rFonts w:cs="Times New Roman"/>
        </w:rPr>
      </w:pPr>
      <w:r>
        <w:rPr>
          <w:rFonts w:cs="Times New Roman" w:hint="eastAsia"/>
        </w:rPr>
        <w:t>a)</w:t>
      </w:r>
      <w:r>
        <w:rPr>
          <w:rFonts w:cs="Times New Roman"/>
        </w:rPr>
        <w:t>几何外观尺寸检查：模型长度、宽度和高度。</w:t>
      </w:r>
    </w:p>
    <w:p w:rsidR="00BB1280" w:rsidRDefault="00760F5F">
      <w:pPr>
        <w:pStyle w:val="a6"/>
        <w:spacing w:line="300" w:lineRule="auto"/>
        <w:ind w:left="420" w:firstLineChars="0" w:firstLine="0"/>
        <w:rPr>
          <w:rFonts w:cs="Times New Roman"/>
        </w:rPr>
      </w:pPr>
      <w:r>
        <w:rPr>
          <w:rFonts w:cs="Times New Roman" w:hint="eastAsia"/>
        </w:rPr>
        <w:t>b)</w:t>
      </w:r>
      <w:r>
        <w:rPr>
          <w:rFonts w:cs="Times New Roman"/>
        </w:rPr>
        <w:t>加载点位置检查：</w:t>
      </w:r>
      <w:proofErr w:type="gramStart"/>
      <w:r>
        <w:rPr>
          <w:rFonts w:cs="Times New Roman"/>
        </w:rPr>
        <w:t>跨中及</w:t>
      </w:r>
      <w:proofErr w:type="gramEnd"/>
      <w:r>
        <w:rPr>
          <w:rFonts w:cs="Times New Roman"/>
        </w:rPr>
        <w:t>四分之一点位置。</w:t>
      </w:r>
    </w:p>
    <w:p w:rsidR="00BB1280" w:rsidRDefault="00760F5F">
      <w:pPr>
        <w:spacing w:line="300" w:lineRule="auto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>加载测试过程</w:t>
      </w:r>
    </w:p>
    <w:p w:rsidR="00BB1280" w:rsidRDefault="00760F5F">
      <w:pPr>
        <w:spacing w:line="300" w:lineRule="auto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>模型安装及尺寸检查合格后，将模型放置在加载位置上，竖向加载点的尼龙绳吊点处挂上加载绳。</w:t>
      </w:r>
    </w:p>
    <w:p w:rsidR="00BB1280" w:rsidRDefault="00760F5F">
      <w:pPr>
        <w:spacing w:line="300" w:lineRule="auto"/>
        <w:ind w:firstLine="435"/>
        <w:rPr>
          <w:rFonts w:cs="Times New Roman"/>
        </w:rPr>
      </w:pPr>
      <w:r>
        <w:rPr>
          <w:rFonts w:cs="Times New Roman"/>
        </w:rPr>
        <w:t>为保证桥梁具有足够的刚度，要求在第一级荷载作用下位移测试点的最大允许挠度限值为</w:t>
      </w:r>
      <w:r>
        <w:rPr>
          <w:rFonts w:cs="Times New Roman"/>
        </w:rPr>
        <w:t>10 mm</w:t>
      </w:r>
      <w:r>
        <w:rPr>
          <w:rFonts w:cs="Times New Roman"/>
        </w:rPr>
        <w:t>。</w:t>
      </w:r>
    </w:p>
    <w:p w:rsidR="00BB1280" w:rsidRDefault="00760F5F">
      <w:pPr>
        <w:spacing w:line="300" w:lineRule="auto"/>
        <w:rPr>
          <w:rFonts w:cs="Times New Roman"/>
        </w:rPr>
      </w:pPr>
      <w:r>
        <w:rPr>
          <w:rFonts w:cs="Times New Roman" w:hint="eastAsia"/>
        </w:rPr>
        <w:t>5.</w:t>
      </w:r>
      <w:r>
        <w:rPr>
          <w:rFonts w:cs="Times New Roman" w:hint="eastAsia"/>
        </w:rPr>
        <w:t>荷载的施加方式</w:t>
      </w:r>
    </w:p>
    <w:p w:rsidR="00BB1280" w:rsidRDefault="00760F5F">
      <w:pPr>
        <w:spacing w:line="300" w:lineRule="auto"/>
        <w:ind w:firstLineChars="200" w:firstLine="480"/>
        <w:rPr>
          <w:rFonts w:cs="Times New Roman"/>
        </w:rPr>
      </w:pPr>
      <w:r>
        <w:rPr>
          <w:rFonts w:cs="Times New Roman" w:hint="eastAsia"/>
        </w:rPr>
        <w:t>在桥梁模型四分之一点两侧设置四个加载点，进行第一级加载，加载重量为</w:t>
      </w:r>
      <w:r>
        <w:rPr>
          <w:rFonts w:cs="Times New Roman" w:hint="eastAsia"/>
        </w:rPr>
        <w:t xml:space="preserve">1 </w:t>
      </w:r>
      <w:r>
        <w:rPr>
          <w:rFonts w:cs="Times New Roman" w:hint="eastAsia"/>
        </w:rPr>
        <w:t>kg</w:t>
      </w:r>
      <w:r>
        <w:rPr>
          <w:rFonts w:cs="Times New Roman" w:hint="eastAsia"/>
        </w:rPr>
        <w:t>，</w:t>
      </w:r>
      <w:proofErr w:type="gramStart"/>
      <w:r>
        <w:rPr>
          <w:rFonts w:cs="Times New Roman" w:hint="eastAsia"/>
        </w:rPr>
        <w:t>测量模型跨中挠度</w:t>
      </w:r>
      <w:proofErr w:type="gramEnd"/>
      <w:r>
        <w:rPr>
          <w:rFonts w:cs="Times New Roman" w:hint="eastAsia"/>
        </w:rPr>
        <w:t>；在第一级加载基础上，在桥梁模型</w:t>
      </w:r>
      <w:proofErr w:type="gramStart"/>
      <w:r>
        <w:rPr>
          <w:rFonts w:cs="Times New Roman" w:hint="eastAsia"/>
        </w:rPr>
        <w:t>的跨中位置</w:t>
      </w:r>
      <w:proofErr w:type="gramEnd"/>
      <w:r>
        <w:rPr>
          <w:rFonts w:cs="Times New Roman" w:hint="eastAsia"/>
        </w:rPr>
        <w:t>进行第二级加载，加载重量为</w:t>
      </w:r>
      <w:r>
        <w:rPr>
          <w:rFonts w:cs="Times New Roman" w:hint="eastAsia"/>
        </w:rPr>
        <w:t>1kg</w:t>
      </w:r>
      <w:r>
        <w:rPr>
          <w:rFonts w:cs="Times New Roman" w:hint="eastAsia"/>
        </w:rPr>
        <w:t>偏载，</w:t>
      </w:r>
      <w:proofErr w:type="gramStart"/>
      <w:r>
        <w:rPr>
          <w:rFonts w:cs="Times New Roman" w:hint="eastAsia"/>
        </w:rPr>
        <w:t>测量模型跨中挠度</w:t>
      </w:r>
      <w:proofErr w:type="gramEnd"/>
      <w:r>
        <w:rPr>
          <w:rFonts w:cs="Times New Roman" w:hint="eastAsia"/>
        </w:rPr>
        <w:t>；在第二级加载基础上，在桥梁</w:t>
      </w:r>
      <w:proofErr w:type="gramStart"/>
      <w:r>
        <w:rPr>
          <w:rFonts w:cs="Times New Roman" w:hint="eastAsia"/>
        </w:rPr>
        <w:t>模型跨中位置</w:t>
      </w:r>
      <w:proofErr w:type="gramEnd"/>
      <w:r>
        <w:rPr>
          <w:rFonts w:cs="Times New Roman" w:hint="eastAsia"/>
        </w:rPr>
        <w:t>进行第三级加载，加载重量为结构破坏荷载。</w:t>
      </w:r>
    </w:p>
    <w:p w:rsidR="00BB1280" w:rsidRDefault="00BB1280">
      <w:pPr>
        <w:rPr>
          <w:rFonts w:cs="Times New Roman"/>
        </w:rPr>
      </w:pPr>
    </w:p>
    <w:p w:rsidR="00BB1280" w:rsidRDefault="00BB1280">
      <w:pPr>
        <w:rPr>
          <w:rFonts w:cs="Times New Roman"/>
        </w:rPr>
      </w:pPr>
    </w:p>
    <w:p w:rsidR="00BB1280" w:rsidRDefault="00760F5F">
      <w:pPr>
        <w:jc w:val="center"/>
        <w:rPr>
          <w:rFonts w:ascii="宋体" w:hAnsi="宋体" w:cs="宋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“</w:t>
      </w:r>
      <w:r>
        <w:rPr>
          <w:rFonts w:eastAsia="方正小标宋简体"/>
          <w:sz w:val="36"/>
          <w:szCs w:val="36"/>
        </w:rPr>
        <w:t>安徽科技学院第</w:t>
      </w:r>
      <w:r>
        <w:rPr>
          <w:rFonts w:hint="eastAsia"/>
          <w:sz w:val="36"/>
          <w:szCs w:val="36"/>
        </w:rPr>
        <w:t>四</w:t>
      </w:r>
      <w:r>
        <w:rPr>
          <w:rFonts w:eastAsia="方正小标宋简体"/>
          <w:sz w:val="36"/>
          <w:szCs w:val="36"/>
        </w:rPr>
        <w:t>届结构设计大赛</w:t>
      </w:r>
      <w:r>
        <w:rPr>
          <w:rFonts w:eastAsia="方正小标宋简体"/>
          <w:sz w:val="36"/>
          <w:szCs w:val="36"/>
        </w:rPr>
        <w:t>”</w:t>
      </w:r>
      <w:r>
        <w:rPr>
          <w:rFonts w:ascii="宋体" w:hAnsi="宋体" w:cs="宋体" w:hint="eastAsia"/>
          <w:sz w:val="36"/>
          <w:szCs w:val="36"/>
        </w:rPr>
        <w:t>评分表</w:t>
      </w:r>
    </w:p>
    <w:p w:rsidR="00BB1280" w:rsidRDefault="00BB1280">
      <w:pPr>
        <w:jc w:val="center"/>
        <w:rPr>
          <w:rFonts w:ascii="宋体" w:hAnsi="宋体" w:cs="宋体"/>
          <w:sz w:val="36"/>
          <w:szCs w:val="36"/>
        </w:r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39"/>
        <w:gridCol w:w="850"/>
        <w:gridCol w:w="851"/>
      </w:tblGrid>
      <w:tr w:rsidR="00BB1280">
        <w:trPr>
          <w:trHeight w:val="510"/>
          <w:jc w:val="center"/>
        </w:trPr>
        <w:tc>
          <w:tcPr>
            <w:tcW w:w="1843" w:type="dxa"/>
            <w:vAlign w:val="center"/>
          </w:tcPr>
          <w:p w:rsidR="00BB1280" w:rsidRDefault="00760F5F">
            <w:pPr>
              <w:ind w:firstLineChars="200" w:firstLine="482"/>
              <w:rPr>
                <w:rFonts w:eastAsia="黑体" w:cs="Times New Roman"/>
                <w:kern w:val="0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eastAsia="黑体" w:cs="Times New Roman"/>
                <w:kern w:val="0"/>
              </w:rPr>
              <w:t>项目</w:t>
            </w:r>
          </w:p>
        </w:tc>
        <w:tc>
          <w:tcPr>
            <w:tcW w:w="5639" w:type="dxa"/>
            <w:vAlign w:val="center"/>
          </w:tcPr>
          <w:p w:rsidR="00BB1280" w:rsidRDefault="00760F5F">
            <w:pPr>
              <w:jc w:val="center"/>
              <w:rPr>
                <w:rFonts w:eastAsia="黑体" w:cs="Times New Roman"/>
                <w:kern w:val="0"/>
              </w:rPr>
            </w:pPr>
            <w:r>
              <w:rPr>
                <w:rFonts w:eastAsia="黑体" w:cs="Times New Roman"/>
                <w:kern w:val="0"/>
              </w:rPr>
              <w:t>评测要求</w:t>
            </w:r>
          </w:p>
        </w:tc>
        <w:tc>
          <w:tcPr>
            <w:tcW w:w="850" w:type="dxa"/>
            <w:vAlign w:val="center"/>
          </w:tcPr>
          <w:p w:rsidR="00BB1280" w:rsidRDefault="00760F5F">
            <w:pPr>
              <w:jc w:val="center"/>
              <w:rPr>
                <w:rFonts w:eastAsia="黑体" w:cs="Times New Roman"/>
                <w:kern w:val="0"/>
              </w:rPr>
            </w:pPr>
            <w:r>
              <w:rPr>
                <w:rFonts w:eastAsia="黑体" w:cs="Times New Roman"/>
                <w:kern w:val="0"/>
              </w:rPr>
              <w:t>分值</w:t>
            </w:r>
          </w:p>
        </w:tc>
        <w:tc>
          <w:tcPr>
            <w:tcW w:w="851" w:type="dxa"/>
            <w:vAlign w:val="center"/>
          </w:tcPr>
          <w:p w:rsidR="00BB1280" w:rsidRDefault="00760F5F">
            <w:pPr>
              <w:jc w:val="center"/>
              <w:rPr>
                <w:rFonts w:eastAsia="黑体" w:cs="Times New Roman"/>
                <w:kern w:val="0"/>
              </w:rPr>
            </w:pPr>
            <w:r>
              <w:rPr>
                <w:rFonts w:eastAsia="黑体" w:cs="Times New Roman"/>
                <w:kern w:val="0"/>
              </w:rPr>
              <w:t>得分</w:t>
            </w:r>
            <w:r>
              <w:rPr>
                <w:rFonts w:eastAsia="黑体" w:cs="Times New Roman"/>
                <w:kern w:val="0"/>
              </w:rPr>
              <w:t xml:space="preserve"> </w:t>
            </w:r>
          </w:p>
        </w:tc>
      </w:tr>
      <w:tr w:rsidR="00BB1280">
        <w:trPr>
          <w:trHeight w:val="1516"/>
          <w:jc w:val="center"/>
        </w:trPr>
        <w:tc>
          <w:tcPr>
            <w:tcW w:w="1843" w:type="dxa"/>
            <w:vMerge w:val="restart"/>
            <w:vAlign w:val="center"/>
          </w:tcPr>
          <w:p w:rsidR="00BB1280" w:rsidRDefault="00760F5F">
            <w:pPr>
              <w:rPr>
                <w:rFonts w:cs="Times New Roman"/>
              </w:rPr>
            </w:pPr>
            <w:r>
              <w:rPr>
                <w:rFonts w:cs="Times New Roman"/>
              </w:rPr>
              <w:t>加载表现分值（</w:t>
            </w:r>
            <w:r>
              <w:rPr>
                <w:rFonts w:cs="Times New Roman" w:hint="eastAsia"/>
              </w:rPr>
              <w:t>10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</w:rPr>
              <w:t>分）</w:t>
            </w:r>
          </w:p>
          <w:p w:rsidR="00BB1280" w:rsidRDefault="00760F5F">
            <w:pPr>
              <w:rPr>
                <w:rFonts w:eastAsiaTheme="minorEastAsia" w:cs="Times New Roman"/>
              </w:rPr>
            </w:pPr>
            <w:proofErr w:type="spellStart"/>
            <w:r>
              <w:rPr>
                <w:rFonts w:eastAsiaTheme="minorEastAsia" w:cs="Times New Roman"/>
              </w:rPr>
              <w:t>Ei</w:t>
            </w:r>
            <w:proofErr w:type="spellEnd"/>
            <w:r>
              <w:rPr>
                <w:rFonts w:eastAsiaTheme="minorEastAsia" w:cs="Times New Roman"/>
              </w:rPr>
              <w:t>=Ei1+Ei2</w:t>
            </w:r>
            <w:r>
              <w:rPr>
                <w:rFonts w:eastAsiaTheme="minorEastAsia" w:cs="Times New Roman" w:hint="eastAsia"/>
              </w:rPr>
              <w:t>+</w:t>
            </w:r>
            <w:r>
              <w:rPr>
                <w:rFonts w:eastAsiaTheme="minorEastAsia" w:cs="Times New Roman"/>
              </w:rPr>
              <w:t>Ei</w:t>
            </w:r>
            <w:r>
              <w:rPr>
                <w:rFonts w:eastAsiaTheme="minorEastAsia" w:cs="Times New Roman"/>
              </w:rPr>
              <w:t>3</w:t>
            </w:r>
          </w:p>
          <w:p w:rsidR="00BB1280" w:rsidRDefault="00760F5F">
            <w:pPr>
              <w:rPr>
                <w:rFonts w:eastAsia="仿宋_GB2312" w:cs="Times New Roman"/>
                <w:kern w:val="0"/>
              </w:rPr>
            </w:pPr>
            <w:r>
              <w:rPr>
                <w:rFonts w:eastAsiaTheme="minorEastAsia" w:cs="Times New Roman"/>
              </w:rPr>
              <w:t>(</w:t>
            </w:r>
            <w:r>
              <w:rPr>
                <w:rFonts w:eastAsiaTheme="minorEastAsia" w:cs="Times New Roman"/>
              </w:rPr>
              <w:t>注：加载不成功按</w:t>
            </w:r>
            <w:r>
              <w:rPr>
                <w:rFonts w:eastAsiaTheme="minorEastAsia" w:cs="Times New Roman"/>
              </w:rPr>
              <w:t>0</w:t>
            </w:r>
            <w:r>
              <w:rPr>
                <w:rFonts w:eastAsiaTheme="minorEastAsia" w:cs="Times New Roman"/>
              </w:rPr>
              <w:t>分计</w:t>
            </w:r>
            <w:r>
              <w:rPr>
                <w:rFonts w:eastAsiaTheme="minorEastAsia" w:cs="Times New Roman"/>
              </w:rPr>
              <w:t>)</w:t>
            </w:r>
          </w:p>
        </w:tc>
        <w:tc>
          <w:tcPr>
            <w:tcW w:w="5639" w:type="dxa"/>
            <w:vAlign w:val="center"/>
          </w:tcPr>
          <w:p w:rsidR="00BB1280" w:rsidRDefault="00760F5F">
            <w:pPr>
              <w:rPr>
                <w:rFonts w:eastAsiaTheme="minorEastAsia" w:cs="Times New Roman"/>
                <w:kern w:val="0"/>
              </w:rPr>
            </w:pPr>
            <w:r>
              <w:rPr>
                <w:rFonts w:eastAsia="仿宋_GB2312" w:cs="Times New Roman"/>
                <w:kern w:val="0"/>
              </w:rPr>
              <w:t>一级加载成功</w:t>
            </w:r>
            <w:r>
              <w:rPr>
                <w:rFonts w:eastAsiaTheme="minorEastAsia" w:cs="Times New Roman"/>
                <w:kern w:val="0"/>
              </w:rPr>
              <w:t>(</w:t>
            </w:r>
            <w:r>
              <w:rPr>
                <w:rFonts w:eastAsiaTheme="minorEastAsia" w:cs="Times New Roman"/>
              </w:rPr>
              <w:t>Ei1</w:t>
            </w:r>
            <w:r>
              <w:rPr>
                <w:rFonts w:eastAsiaTheme="minorEastAsia" w:cs="Times New Roman"/>
                <w:kern w:val="0"/>
              </w:rPr>
              <w:t>)</w:t>
            </w:r>
          </w:p>
          <w:p w:rsidR="00BB1280" w:rsidRDefault="00760F5F">
            <w:pPr>
              <w:jc w:val="left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k1,max</w:t>
            </w:r>
            <w:r>
              <w:rPr>
                <w:rFonts w:eastAsiaTheme="minorEastAsia" w:cs="Times New Roman"/>
              </w:rPr>
              <w:t>得满分，其他参赛队得</w:t>
            </w:r>
            <w:r>
              <w:rPr>
                <w:rFonts w:eastAsiaTheme="minorEastAsia" w:cs="Times New Roman"/>
              </w:rPr>
              <w:t>Ei1=20·k1i/k1,max</w:t>
            </w:r>
            <w:r>
              <w:rPr>
                <w:rFonts w:eastAsiaTheme="minorEastAsia" w:cs="Times New Roman"/>
              </w:rPr>
              <w:t>。</w:t>
            </w:r>
          </w:p>
        </w:tc>
        <w:tc>
          <w:tcPr>
            <w:tcW w:w="850" w:type="dxa"/>
            <w:vAlign w:val="center"/>
          </w:tcPr>
          <w:p w:rsidR="00BB1280" w:rsidRDefault="00760F5F">
            <w:pPr>
              <w:jc w:val="center"/>
              <w:rPr>
                <w:rFonts w:eastAsiaTheme="minorEastAsia" w:cs="Times New Roman"/>
                <w:kern w:val="0"/>
              </w:rPr>
            </w:pPr>
            <w:r>
              <w:rPr>
                <w:rFonts w:eastAsiaTheme="minorEastAsia" w:cs="Times New Roman"/>
                <w:kern w:val="0"/>
              </w:rPr>
              <w:t>40</w:t>
            </w:r>
          </w:p>
        </w:tc>
        <w:tc>
          <w:tcPr>
            <w:tcW w:w="851" w:type="dxa"/>
            <w:vAlign w:val="center"/>
          </w:tcPr>
          <w:p w:rsidR="00BB1280" w:rsidRDefault="00BB1280">
            <w:pPr>
              <w:jc w:val="center"/>
              <w:rPr>
                <w:rFonts w:eastAsia="仿宋_GB2312" w:cs="Times New Roman"/>
                <w:kern w:val="0"/>
              </w:rPr>
            </w:pPr>
          </w:p>
        </w:tc>
      </w:tr>
      <w:tr w:rsidR="00BB1280">
        <w:trPr>
          <w:trHeight w:val="1498"/>
          <w:jc w:val="center"/>
        </w:trPr>
        <w:tc>
          <w:tcPr>
            <w:tcW w:w="1843" w:type="dxa"/>
            <w:vMerge/>
            <w:vAlign w:val="center"/>
          </w:tcPr>
          <w:p w:rsidR="00BB1280" w:rsidRDefault="00BB1280">
            <w:pPr>
              <w:widowControl/>
              <w:jc w:val="left"/>
              <w:rPr>
                <w:rFonts w:eastAsia="仿宋_GB2312" w:cs="Times New Roman"/>
                <w:kern w:val="0"/>
              </w:rPr>
            </w:pPr>
          </w:p>
        </w:tc>
        <w:tc>
          <w:tcPr>
            <w:tcW w:w="5639" w:type="dxa"/>
            <w:vAlign w:val="center"/>
          </w:tcPr>
          <w:p w:rsidR="00BB1280" w:rsidRDefault="00760F5F">
            <w:pPr>
              <w:rPr>
                <w:rFonts w:eastAsiaTheme="minorEastAsia" w:cs="Times New Roman"/>
                <w:kern w:val="0"/>
              </w:rPr>
            </w:pPr>
            <w:r>
              <w:rPr>
                <w:rFonts w:eastAsiaTheme="minorEastAsia" w:cs="Times New Roman"/>
                <w:kern w:val="0"/>
              </w:rPr>
              <w:t>二</w:t>
            </w:r>
            <w:r>
              <w:rPr>
                <w:rFonts w:eastAsia="仿宋_GB2312" w:cs="Times New Roman"/>
                <w:kern w:val="0"/>
              </w:rPr>
              <w:t>级加载成功</w:t>
            </w:r>
            <w:r>
              <w:rPr>
                <w:rFonts w:eastAsiaTheme="minorEastAsia" w:cs="Times New Roman"/>
                <w:kern w:val="0"/>
              </w:rPr>
              <w:t>(</w:t>
            </w:r>
            <w:r>
              <w:rPr>
                <w:rFonts w:eastAsiaTheme="minorEastAsia" w:cs="Times New Roman"/>
              </w:rPr>
              <w:t>Ei2</w:t>
            </w:r>
            <w:r>
              <w:rPr>
                <w:rFonts w:eastAsiaTheme="minorEastAsia" w:cs="Times New Roman"/>
                <w:kern w:val="0"/>
              </w:rPr>
              <w:t>)</w:t>
            </w:r>
          </w:p>
          <w:p w:rsidR="00BB1280" w:rsidRDefault="00760F5F">
            <w:pPr>
              <w:jc w:val="left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k2,max</w:t>
            </w:r>
            <w:r>
              <w:rPr>
                <w:rFonts w:eastAsiaTheme="minorEastAsia" w:cs="Times New Roman"/>
              </w:rPr>
              <w:t>得满分，其他参赛队</w:t>
            </w:r>
            <w:r>
              <w:rPr>
                <w:rFonts w:eastAsiaTheme="minorEastAsia" w:cs="Times New Roman"/>
              </w:rPr>
              <w:t>Ei2 = 25·k2i / k2,max</w:t>
            </w:r>
            <w:r>
              <w:rPr>
                <w:rFonts w:eastAsiaTheme="minorEastAsia" w:cs="Times New Roman"/>
              </w:rPr>
              <w:t>。</w:t>
            </w:r>
          </w:p>
        </w:tc>
        <w:tc>
          <w:tcPr>
            <w:tcW w:w="850" w:type="dxa"/>
            <w:vAlign w:val="center"/>
          </w:tcPr>
          <w:p w:rsidR="00BB1280" w:rsidRDefault="00760F5F">
            <w:pPr>
              <w:jc w:val="center"/>
              <w:rPr>
                <w:rFonts w:eastAsiaTheme="minorEastAsia" w:cs="Times New Roman"/>
                <w:kern w:val="0"/>
              </w:rPr>
            </w:pPr>
            <w:r>
              <w:rPr>
                <w:rFonts w:eastAsiaTheme="minorEastAsia" w:cs="Times New Roman"/>
                <w:kern w:val="0"/>
              </w:rPr>
              <w:t>30</w:t>
            </w:r>
          </w:p>
        </w:tc>
        <w:tc>
          <w:tcPr>
            <w:tcW w:w="851" w:type="dxa"/>
            <w:vAlign w:val="center"/>
          </w:tcPr>
          <w:p w:rsidR="00BB1280" w:rsidRDefault="00BB1280">
            <w:pPr>
              <w:widowControl/>
              <w:jc w:val="left"/>
              <w:rPr>
                <w:rFonts w:eastAsia="仿宋_GB2312" w:cs="Times New Roman"/>
                <w:kern w:val="0"/>
              </w:rPr>
            </w:pPr>
          </w:p>
        </w:tc>
      </w:tr>
      <w:tr w:rsidR="00BB1280">
        <w:trPr>
          <w:trHeight w:val="1798"/>
          <w:jc w:val="center"/>
        </w:trPr>
        <w:tc>
          <w:tcPr>
            <w:tcW w:w="1843" w:type="dxa"/>
            <w:vMerge/>
            <w:vAlign w:val="center"/>
          </w:tcPr>
          <w:p w:rsidR="00BB1280" w:rsidRDefault="00BB1280">
            <w:pPr>
              <w:widowControl/>
              <w:jc w:val="left"/>
              <w:rPr>
                <w:rFonts w:eastAsia="仿宋_GB2312" w:cs="Times New Roman"/>
                <w:kern w:val="0"/>
              </w:rPr>
            </w:pPr>
          </w:p>
        </w:tc>
        <w:tc>
          <w:tcPr>
            <w:tcW w:w="5639" w:type="dxa"/>
            <w:vAlign w:val="center"/>
          </w:tcPr>
          <w:p w:rsidR="00BB1280" w:rsidRDefault="00760F5F">
            <w:pPr>
              <w:rPr>
                <w:rFonts w:eastAsiaTheme="minorEastAsia" w:cs="Times New Roman"/>
                <w:kern w:val="0"/>
              </w:rPr>
            </w:pPr>
            <w:r>
              <w:rPr>
                <w:rFonts w:eastAsiaTheme="minorEastAsia" w:cs="Times New Roman"/>
                <w:kern w:val="0"/>
              </w:rPr>
              <w:t>三</w:t>
            </w:r>
            <w:r>
              <w:rPr>
                <w:rFonts w:eastAsia="仿宋_GB2312" w:cs="Times New Roman"/>
                <w:kern w:val="0"/>
              </w:rPr>
              <w:t>级加载成功</w:t>
            </w:r>
            <w:r>
              <w:rPr>
                <w:rFonts w:eastAsiaTheme="minorEastAsia" w:cs="Times New Roman"/>
                <w:kern w:val="0"/>
              </w:rPr>
              <w:t>(</w:t>
            </w:r>
            <w:r>
              <w:rPr>
                <w:rFonts w:eastAsiaTheme="minorEastAsia" w:cs="Times New Roman"/>
              </w:rPr>
              <w:t>Ei</w:t>
            </w:r>
            <w:r>
              <w:rPr>
                <w:rFonts w:eastAsiaTheme="minorEastAsia" w:cs="Times New Roman"/>
              </w:rPr>
              <w:t>3</w:t>
            </w:r>
            <w:r>
              <w:rPr>
                <w:rFonts w:eastAsiaTheme="minorEastAsia" w:cs="Times New Roman"/>
                <w:kern w:val="0"/>
              </w:rPr>
              <w:t>)</w:t>
            </w:r>
          </w:p>
          <w:p w:rsidR="00BB1280" w:rsidRDefault="00760F5F">
            <w:pPr>
              <w:jc w:val="left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k</w:t>
            </w:r>
            <w:r>
              <w:rPr>
                <w:rFonts w:eastAsiaTheme="minorEastAsia" w:cs="Times New Roman"/>
              </w:rPr>
              <w:t>3</w:t>
            </w:r>
            <w:r>
              <w:rPr>
                <w:rFonts w:eastAsiaTheme="minorEastAsia" w:cs="Times New Roman"/>
              </w:rPr>
              <w:t>,max</w:t>
            </w:r>
            <w:r>
              <w:rPr>
                <w:rFonts w:eastAsiaTheme="minorEastAsia" w:cs="Times New Roman"/>
              </w:rPr>
              <w:t>得满分，其他参赛队</w:t>
            </w:r>
            <w:r>
              <w:rPr>
                <w:rFonts w:eastAsiaTheme="minorEastAsia" w:cs="Times New Roman"/>
              </w:rPr>
              <w:t>Ei</w:t>
            </w:r>
            <w:r>
              <w:rPr>
                <w:rFonts w:eastAsiaTheme="minorEastAsia" w:cs="Times New Roman"/>
              </w:rPr>
              <w:t>3</w:t>
            </w:r>
            <w:r>
              <w:rPr>
                <w:rFonts w:eastAsiaTheme="minorEastAsia" w:cs="Times New Roman"/>
              </w:rPr>
              <w:t xml:space="preserve"> = 25·k</w:t>
            </w:r>
            <w:r>
              <w:rPr>
                <w:rFonts w:eastAsiaTheme="minorEastAsia" w:cs="Times New Roman"/>
              </w:rPr>
              <w:t>3</w:t>
            </w:r>
            <w:r>
              <w:rPr>
                <w:rFonts w:eastAsiaTheme="minorEastAsia" w:cs="Times New Roman"/>
              </w:rPr>
              <w:t>i / k</w:t>
            </w:r>
            <w:r>
              <w:rPr>
                <w:rFonts w:eastAsiaTheme="minorEastAsia" w:cs="Times New Roman"/>
              </w:rPr>
              <w:t>3</w:t>
            </w:r>
            <w:r>
              <w:rPr>
                <w:rFonts w:eastAsiaTheme="minorEastAsia" w:cs="Times New Roman"/>
              </w:rPr>
              <w:t>,max</w:t>
            </w:r>
          </w:p>
        </w:tc>
        <w:tc>
          <w:tcPr>
            <w:tcW w:w="850" w:type="dxa"/>
            <w:vAlign w:val="center"/>
          </w:tcPr>
          <w:p w:rsidR="00BB1280" w:rsidRDefault="00760F5F">
            <w:pPr>
              <w:jc w:val="center"/>
              <w:rPr>
                <w:rFonts w:eastAsiaTheme="minorEastAsia" w:cs="Times New Roman"/>
                <w:kern w:val="0"/>
              </w:rPr>
            </w:pPr>
            <w:r>
              <w:rPr>
                <w:rFonts w:eastAsiaTheme="minorEastAsia" w:cs="Times New Roman"/>
                <w:kern w:val="0"/>
              </w:rPr>
              <w:t>30</w:t>
            </w:r>
          </w:p>
        </w:tc>
        <w:tc>
          <w:tcPr>
            <w:tcW w:w="851" w:type="dxa"/>
            <w:vAlign w:val="center"/>
          </w:tcPr>
          <w:p w:rsidR="00BB1280" w:rsidRDefault="00BB1280">
            <w:pPr>
              <w:widowControl/>
              <w:jc w:val="left"/>
              <w:rPr>
                <w:rFonts w:eastAsia="仿宋_GB2312" w:cs="Times New Roman"/>
                <w:kern w:val="0"/>
              </w:rPr>
            </w:pPr>
          </w:p>
        </w:tc>
      </w:tr>
      <w:tr w:rsidR="00BB1280">
        <w:trPr>
          <w:trHeight w:val="1235"/>
          <w:jc w:val="center"/>
        </w:trPr>
        <w:tc>
          <w:tcPr>
            <w:tcW w:w="7482" w:type="dxa"/>
            <w:gridSpan w:val="2"/>
            <w:vAlign w:val="center"/>
          </w:tcPr>
          <w:p w:rsidR="00BB1280" w:rsidRDefault="00BB1280">
            <w:pPr>
              <w:rPr>
                <w:rFonts w:eastAsia="仿宋_GB2312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BB1280" w:rsidRDefault="00760F5F">
            <w:pPr>
              <w:jc w:val="center"/>
              <w:rPr>
                <w:rFonts w:eastAsia="仿宋_GB2312" w:cs="Times New Roman"/>
                <w:kern w:val="0"/>
              </w:rPr>
            </w:pPr>
            <w:r>
              <w:rPr>
                <w:rFonts w:eastAsiaTheme="minorEastAsia" w:cs="Times New Roman"/>
                <w:kern w:val="0"/>
              </w:rPr>
              <w:t>合计</w:t>
            </w:r>
            <w:r>
              <w:rPr>
                <w:rFonts w:cs="Times New Roman"/>
                <w:kern w:val="0"/>
              </w:rPr>
              <w:t>得分</w:t>
            </w:r>
          </w:p>
        </w:tc>
        <w:tc>
          <w:tcPr>
            <w:tcW w:w="851" w:type="dxa"/>
            <w:vAlign w:val="center"/>
          </w:tcPr>
          <w:p w:rsidR="00BB1280" w:rsidRDefault="00BB1280">
            <w:pPr>
              <w:jc w:val="center"/>
              <w:rPr>
                <w:rFonts w:eastAsia="仿宋_GB2312" w:cs="Times New Roman"/>
                <w:kern w:val="0"/>
              </w:rPr>
            </w:pPr>
          </w:p>
        </w:tc>
      </w:tr>
    </w:tbl>
    <w:p w:rsidR="00BB1280" w:rsidRDefault="00BB1280">
      <w:pPr>
        <w:spacing w:line="500" w:lineRule="exact"/>
        <w:rPr>
          <w:rFonts w:eastAsia="黑体"/>
          <w:sz w:val="32"/>
          <w:szCs w:val="32"/>
        </w:rPr>
      </w:pPr>
    </w:p>
    <w:p w:rsidR="00BB1280" w:rsidRDefault="00BB1280">
      <w:pPr>
        <w:spacing w:line="500" w:lineRule="exact"/>
        <w:rPr>
          <w:rFonts w:eastAsia="黑体"/>
          <w:sz w:val="32"/>
          <w:szCs w:val="32"/>
        </w:rPr>
      </w:pPr>
    </w:p>
    <w:p w:rsidR="00BB1280" w:rsidRDefault="00BB1280">
      <w:pPr>
        <w:rPr>
          <w:rFonts w:eastAsia="黑体"/>
          <w:sz w:val="32"/>
          <w:szCs w:val="32"/>
        </w:rPr>
      </w:pPr>
    </w:p>
    <w:p w:rsidR="00BB1280" w:rsidRDefault="00760F5F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相关评分说明：</w:t>
      </w:r>
    </w:p>
    <w:p w:rsidR="00BB1280" w:rsidRDefault="00760F5F">
      <w:pPr>
        <w:rPr>
          <w:b/>
        </w:rPr>
      </w:pPr>
      <w:r>
        <w:rPr>
          <w:rFonts w:eastAsiaTheme="minorEastAsia" w:hAnsiTheme="minorEastAsia"/>
          <w:b/>
        </w:rPr>
        <w:t>加载表现分（</w:t>
      </w:r>
      <w:proofErr w:type="spellStart"/>
      <w:r>
        <w:rPr>
          <w:rFonts w:eastAsiaTheme="minorEastAsia"/>
          <w:b/>
        </w:rPr>
        <w:t>Ei</w:t>
      </w:r>
      <w:proofErr w:type="spellEnd"/>
      <w:r>
        <w:rPr>
          <w:rFonts w:eastAsiaTheme="minorEastAsia" w:hAnsiTheme="minorEastAsia"/>
          <w:b/>
        </w:rPr>
        <w:t>）：</w:t>
      </w:r>
    </w:p>
    <w:p w:rsidR="00BB1280" w:rsidRDefault="00760F5F">
      <w:r>
        <w:rPr>
          <w:rFonts w:eastAsiaTheme="minorEastAsia"/>
        </w:rPr>
        <w:t>1</w:t>
      </w:r>
      <w:r>
        <w:rPr>
          <w:rFonts w:eastAsiaTheme="minorEastAsia" w:hAnsiTheme="minorEastAsia"/>
        </w:rPr>
        <w:t>）一级加载成功，计算第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 </w:t>
      </w:r>
      <w:r>
        <w:rPr>
          <w:rFonts w:eastAsiaTheme="minorEastAsia" w:hAnsiTheme="minorEastAsia"/>
        </w:rPr>
        <w:t>队模型的单位质量承载力：</w:t>
      </w:r>
      <w:r>
        <w:rPr>
          <w:rFonts w:eastAsiaTheme="minorEastAsia"/>
        </w:rPr>
        <w:t>k1i = M1i / M0i</w:t>
      </w:r>
      <w:r>
        <w:rPr>
          <w:rFonts w:eastAsiaTheme="minorEastAsia" w:hAnsiTheme="minorEastAsia"/>
        </w:rPr>
        <w:t>。其中，</w:t>
      </w:r>
      <w:r>
        <w:rPr>
          <w:rFonts w:eastAsiaTheme="minorEastAsia"/>
        </w:rPr>
        <w:t xml:space="preserve">M1i </w:t>
      </w:r>
      <w:r>
        <w:rPr>
          <w:rFonts w:eastAsiaTheme="minorEastAsia" w:hAnsiTheme="minorEastAsia"/>
        </w:rPr>
        <w:t>为该级放置砝码总质量，</w:t>
      </w:r>
      <w:r>
        <w:rPr>
          <w:rFonts w:eastAsiaTheme="minorEastAsia"/>
        </w:rPr>
        <w:t xml:space="preserve">M0i </w:t>
      </w:r>
      <w:r>
        <w:rPr>
          <w:rFonts w:eastAsiaTheme="minorEastAsia" w:hAnsiTheme="minorEastAsia"/>
        </w:rPr>
        <w:t>为该级加载成功时的模型总质量（含自攻螺钉、高强尼龙绳）。</w:t>
      </w:r>
      <w:r>
        <w:rPr>
          <w:rFonts w:eastAsiaTheme="minorEastAsia"/>
        </w:rPr>
        <w:t xml:space="preserve"> </w:t>
      </w:r>
    </w:p>
    <w:p w:rsidR="00BB1280" w:rsidRDefault="00760F5F">
      <w:pPr>
        <w:rPr>
          <w:rFonts w:eastAsiaTheme="minorEastAsia"/>
        </w:rPr>
      </w:pPr>
      <w:r>
        <w:rPr>
          <w:rFonts w:eastAsiaTheme="minorEastAsia"/>
        </w:rPr>
        <w:t>2</w:t>
      </w:r>
      <w:r>
        <w:rPr>
          <w:rFonts w:eastAsiaTheme="minorEastAsia" w:hAnsiTheme="minorEastAsia"/>
        </w:rPr>
        <w:t>）二级加载成功，计算第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 </w:t>
      </w:r>
      <w:r>
        <w:rPr>
          <w:rFonts w:eastAsiaTheme="minorEastAsia" w:hAnsiTheme="minorEastAsia"/>
        </w:rPr>
        <w:t>队模型的单位质量承载力：</w:t>
      </w:r>
      <w:r>
        <w:rPr>
          <w:rFonts w:eastAsiaTheme="minorEastAsia"/>
        </w:rPr>
        <w:t xml:space="preserve">k2i = </w:t>
      </w:r>
      <w:r>
        <w:rPr>
          <w:rFonts w:eastAsiaTheme="minorEastAsia"/>
        </w:rPr>
        <w:t>M2i / M0i</w:t>
      </w:r>
      <w:r>
        <w:rPr>
          <w:rFonts w:eastAsiaTheme="minorEastAsia" w:hAnsiTheme="minorEastAsia"/>
        </w:rPr>
        <w:t>。其中，</w:t>
      </w:r>
      <w:r>
        <w:rPr>
          <w:rFonts w:eastAsiaTheme="minorEastAsia"/>
        </w:rPr>
        <w:t xml:space="preserve">M2i </w:t>
      </w:r>
      <w:r>
        <w:rPr>
          <w:rFonts w:eastAsiaTheme="minorEastAsia" w:hAnsiTheme="minorEastAsia"/>
        </w:rPr>
        <w:t>为该级放置砝码总质量（不含一级），</w:t>
      </w:r>
      <w:r>
        <w:rPr>
          <w:rFonts w:eastAsiaTheme="minorEastAsia"/>
        </w:rPr>
        <w:t xml:space="preserve">M0i </w:t>
      </w:r>
      <w:r>
        <w:rPr>
          <w:rFonts w:eastAsiaTheme="minorEastAsia" w:hAnsiTheme="minorEastAsia"/>
        </w:rPr>
        <w:t>为该级加载成功时的模型总质量（含自攻螺钉、高强尼龙绳）。</w:t>
      </w:r>
    </w:p>
    <w:p w:rsidR="00BB1280" w:rsidRDefault="00760F5F">
      <w:pPr>
        <w:rPr>
          <w:rFonts w:eastAsiaTheme="minorEastAsia"/>
          <w:b/>
        </w:rPr>
      </w:pPr>
      <w:r>
        <w:rPr>
          <w:rFonts w:eastAsiaTheme="minorEastAsia"/>
        </w:rPr>
        <w:t>3</w:t>
      </w:r>
      <w:r>
        <w:rPr>
          <w:rFonts w:eastAsiaTheme="minorEastAsia" w:hAnsiTheme="minorEastAsia"/>
        </w:rPr>
        <w:t>）三级加载成功，计算第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 </w:t>
      </w:r>
      <w:r>
        <w:rPr>
          <w:rFonts w:eastAsiaTheme="minorEastAsia" w:hAnsiTheme="minorEastAsia"/>
        </w:rPr>
        <w:t>队模型的单位质量承载力：</w:t>
      </w:r>
      <w:r>
        <w:rPr>
          <w:rFonts w:eastAsiaTheme="minorEastAsia"/>
        </w:rPr>
        <w:t>k3i = M3i / M0i</w:t>
      </w:r>
      <w:r>
        <w:rPr>
          <w:rFonts w:eastAsiaTheme="minorEastAsia" w:hAnsiTheme="minorEastAsia"/>
        </w:rPr>
        <w:t>。其中，</w:t>
      </w:r>
      <w:r>
        <w:rPr>
          <w:rFonts w:eastAsiaTheme="minorEastAsia"/>
        </w:rPr>
        <w:t xml:space="preserve">M3i </w:t>
      </w:r>
      <w:r>
        <w:rPr>
          <w:rFonts w:eastAsiaTheme="minorEastAsia" w:hAnsiTheme="minorEastAsia"/>
        </w:rPr>
        <w:t>为施加侧向水平荷载大小，</w:t>
      </w:r>
      <w:r>
        <w:rPr>
          <w:rFonts w:eastAsiaTheme="minorEastAsia"/>
        </w:rPr>
        <w:t xml:space="preserve">M0i </w:t>
      </w:r>
      <w:r>
        <w:rPr>
          <w:rFonts w:eastAsiaTheme="minorEastAsia" w:hAnsiTheme="minorEastAsia"/>
        </w:rPr>
        <w:t>为该级加载成功时的模型总质量（含自攻螺钉、高强尼龙绳）。</w:t>
      </w:r>
    </w:p>
    <w:p w:rsidR="00BB1280" w:rsidRDefault="00BB1280"/>
    <w:p w:rsidR="00BB1280" w:rsidRDefault="00BB1280"/>
    <w:sectPr w:rsidR="00BB1280">
      <w:pgSz w:w="11906" w:h="16838"/>
      <w:pgMar w:top="1417" w:right="1134" w:bottom="1134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6E2964"/>
    <w:multiLevelType w:val="singleLevel"/>
    <w:tmpl w:val="F16E296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1275053"/>
    <w:multiLevelType w:val="singleLevel"/>
    <w:tmpl w:val="21275053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2">
    <w:nsid w:val="5B1D380F"/>
    <w:multiLevelType w:val="singleLevel"/>
    <w:tmpl w:val="5B1D380F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45B13"/>
    <w:rsid w:val="00760F5F"/>
    <w:rsid w:val="00BB1280"/>
    <w:rsid w:val="0474443B"/>
    <w:rsid w:val="0E556FCA"/>
    <w:rsid w:val="12366141"/>
    <w:rsid w:val="149D36BC"/>
    <w:rsid w:val="1DDB44BA"/>
    <w:rsid w:val="21CF656F"/>
    <w:rsid w:val="28CF359A"/>
    <w:rsid w:val="299F7DF5"/>
    <w:rsid w:val="2CB72A03"/>
    <w:rsid w:val="30385EE9"/>
    <w:rsid w:val="36CD58C8"/>
    <w:rsid w:val="36F86076"/>
    <w:rsid w:val="3D916395"/>
    <w:rsid w:val="4D4C08DB"/>
    <w:rsid w:val="50816EB7"/>
    <w:rsid w:val="52EC70F8"/>
    <w:rsid w:val="536524C5"/>
    <w:rsid w:val="54E77C18"/>
    <w:rsid w:val="55556A5E"/>
    <w:rsid w:val="560E3F50"/>
    <w:rsid w:val="5C3D4A1C"/>
    <w:rsid w:val="5DE64C87"/>
    <w:rsid w:val="5DF2127B"/>
    <w:rsid w:val="5EB34274"/>
    <w:rsid w:val="616D0AE3"/>
    <w:rsid w:val="64ED2FD7"/>
    <w:rsid w:val="68770661"/>
    <w:rsid w:val="6CAC5F88"/>
    <w:rsid w:val="6CF57D9F"/>
    <w:rsid w:val="6E245B13"/>
    <w:rsid w:val="7237562A"/>
    <w:rsid w:val="7BC3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rFonts w:cstheme="minorBidi"/>
      <w:kern w:val="2"/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60" w:after="60"/>
      <w:ind w:firstLine="482"/>
      <w:jc w:val="center"/>
      <w:outlineLvl w:val="1"/>
    </w:pPr>
    <w:rPr>
      <w:rFonts w:ascii="宋体" w:hAnsi="宋体" w:cs="宋体"/>
      <w:b/>
      <w:bCs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line="300" w:lineRule="auto"/>
      <w:jc w:val="left"/>
      <w:outlineLvl w:val="2"/>
    </w:pPr>
    <w:rPr>
      <w:rFonts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"/>
    <w:rsid w:val="00760F5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7"/>
    <w:rsid w:val="00760F5F"/>
    <w:rPr>
      <w:rFonts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rFonts w:cstheme="minorBidi"/>
      <w:kern w:val="2"/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60" w:after="60"/>
      <w:ind w:firstLine="482"/>
      <w:jc w:val="center"/>
      <w:outlineLvl w:val="1"/>
    </w:pPr>
    <w:rPr>
      <w:rFonts w:ascii="宋体" w:hAnsi="宋体" w:cs="宋体"/>
      <w:b/>
      <w:bCs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line="300" w:lineRule="auto"/>
      <w:jc w:val="left"/>
      <w:outlineLvl w:val="2"/>
    </w:pPr>
    <w:rPr>
      <w:rFonts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"/>
    <w:rsid w:val="00760F5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7"/>
    <w:rsid w:val="00760F5F"/>
    <w:rPr>
      <w:rFonts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&#26085;&#21069;&#23558;&#25253;&#21517;&#34920;&#21152;&#30422;&#23398;&#38498;&#22242;&#22996;&#20844;&#31456;&#21518;&#65292;&#21457;&#36865;&#31454;&#36187;&#19987;&#29992;&#37038;&#31665;(akjianzhuxy@163.com)&#65292;&#25253;&#21517;&#21518;&#35831;&#21152;&#20837;&#31454;&#36187;QQ&#32676;813921525&#12290;&#21518;&#32493;&#36187;&#20107;&#36890;&#30693;&#23558;&#30452;&#25509;&#22312;&#31454;&#36187;&#32676;&#21457;&#24067;&#1229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357</Words>
  <Characters>2041</Characters>
  <Application>Microsoft Office Word</Application>
  <DocSecurity>0</DocSecurity>
  <Lines>17</Lines>
  <Paragraphs>4</Paragraphs>
  <ScaleCrop>false</ScaleCrop>
  <Company>ahkjxy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“X《Y</dc:creator>
  <cp:lastModifiedBy>wan</cp:lastModifiedBy>
  <cp:revision>2</cp:revision>
  <dcterms:created xsi:type="dcterms:W3CDTF">2020-12-02T08:53:00Z</dcterms:created>
  <dcterms:modified xsi:type="dcterms:W3CDTF">2020-12-04T03:02:00Z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